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45C2" w14:textId="7B22461D" w:rsidR="00C62F83" w:rsidRPr="0067182A" w:rsidRDefault="008618A1" w:rsidP="003F1A7C">
      <w:pPr>
        <w:pStyle w:val="Rubrik"/>
        <w:spacing w:before="0" w:beforeAutospacing="0" w:after="0"/>
      </w:pPr>
      <w:r w:rsidRPr="0067182A">
        <w:t xml:space="preserve">Minutes kept at the </w:t>
      </w:r>
      <w:proofErr w:type="spellStart"/>
      <w:r w:rsidRPr="0067182A">
        <w:t>Alleima</w:t>
      </w:r>
      <w:proofErr w:type="spellEnd"/>
      <w:r w:rsidRPr="0067182A">
        <w:t xml:space="preserve"> Annual General Meeting</w:t>
      </w:r>
      <w:r w:rsidR="00784136" w:rsidRPr="0067182A">
        <w:t xml:space="preserve"> 2023</w:t>
      </w:r>
    </w:p>
    <w:p w14:paraId="0E6EA5B1" w14:textId="3A36DC01" w:rsidR="003F1A7C" w:rsidRPr="00484637" w:rsidRDefault="00484637" w:rsidP="003F1A7C">
      <w:pPr>
        <w:spacing w:after="0"/>
        <w:rPr>
          <w:i/>
          <w:iCs/>
        </w:rPr>
      </w:pPr>
      <w:r w:rsidRPr="00484637">
        <w:rPr>
          <w:i/>
          <w:iCs/>
        </w:rPr>
        <w:t>Unofficial translation of the Swedish original</w:t>
      </w:r>
    </w:p>
    <w:p w14:paraId="5AB5DC9E" w14:textId="77777777" w:rsidR="00324C68" w:rsidRPr="0067182A" w:rsidRDefault="00324C68" w:rsidP="003F1A7C">
      <w:pPr>
        <w:spacing w:after="0"/>
      </w:pPr>
    </w:p>
    <w:p w14:paraId="7295D980" w14:textId="77777777" w:rsidR="001F6FDC" w:rsidRPr="0067182A" w:rsidRDefault="001F6FDC" w:rsidP="003F1A7C">
      <w:pPr>
        <w:spacing w:after="0"/>
      </w:pPr>
    </w:p>
    <w:p w14:paraId="27864EDA" w14:textId="0CFA1A35" w:rsidR="00E208F4" w:rsidRPr="0078180B" w:rsidRDefault="0067182A" w:rsidP="00784136">
      <w:pPr>
        <w:tabs>
          <w:tab w:val="left" w:pos="851"/>
        </w:tabs>
        <w:autoSpaceDE w:val="0"/>
        <w:autoSpaceDN w:val="0"/>
        <w:adjustRightInd w:val="0"/>
        <w:spacing w:after="0"/>
      </w:pPr>
      <w:bookmarkStart w:id="0" w:name="_DV_M33"/>
      <w:bookmarkStart w:id="1" w:name="_DV_M36"/>
      <w:bookmarkStart w:id="2" w:name="_DV_M40"/>
      <w:bookmarkEnd w:id="0"/>
      <w:bookmarkEnd w:id="1"/>
      <w:bookmarkEnd w:id="2"/>
      <w:r w:rsidRPr="004775C5">
        <w:t xml:space="preserve">Minutes kept at the Annual General Meeting 2023 </w:t>
      </w:r>
      <w:r w:rsidR="004775C5" w:rsidRPr="004775C5">
        <w:t xml:space="preserve">of </w:t>
      </w:r>
      <w:proofErr w:type="spellStart"/>
      <w:r w:rsidR="004775C5" w:rsidRPr="004775C5">
        <w:t>Alleima</w:t>
      </w:r>
      <w:proofErr w:type="spellEnd"/>
      <w:r w:rsidR="004775C5" w:rsidRPr="004775C5">
        <w:t xml:space="preserve"> AB (</w:t>
      </w:r>
      <w:proofErr w:type="spellStart"/>
      <w:r w:rsidR="004775C5" w:rsidRPr="004775C5">
        <w:t>publ</w:t>
      </w:r>
      <w:proofErr w:type="spellEnd"/>
      <w:r w:rsidR="004775C5" w:rsidRPr="004775C5">
        <w:t>), reg.</w:t>
      </w:r>
      <w:r w:rsidR="004775C5">
        <w:t xml:space="preserve"> n</w:t>
      </w:r>
      <w:r w:rsidR="004775C5" w:rsidRPr="004775C5">
        <w:t xml:space="preserve">o. </w:t>
      </w:r>
      <w:r w:rsidR="004775C5">
        <w:t>55</w:t>
      </w:r>
      <w:r w:rsidR="0078180B">
        <w:t xml:space="preserve">9224-1433, </w:t>
      </w:r>
      <w:r w:rsidR="0034136C">
        <w:t xml:space="preserve">(the “Company”) </w:t>
      </w:r>
      <w:r w:rsidR="00782E6F">
        <w:t xml:space="preserve">at </w:t>
      </w:r>
      <w:proofErr w:type="spellStart"/>
      <w:r w:rsidR="00782E6F">
        <w:t>Göransson</w:t>
      </w:r>
      <w:proofErr w:type="spellEnd"/>
      <w:r w:rsidR="00782E6F">
        <w:t xml:space="preserve"> Arena </w:t>
      </w:r>
      <w:r w:rsidR="0072494D">
        <w:t xml:space="preserve">in </w:t>
      </w:r>
      <w:proofErr w:type="spellStart"/>
      <w:r w:rsidR="0072494D">
        <w:t>Sandviken</w:t>
      </w:r>
      <w:proofErr w:type="spellEnd"/>
      <w:r w:rsidR="0072494D">
        <w:t xml:space="preserve"> </w:t>
      </w:r>
      <w:r w:rsidR="00782E6F">
        <w:t>on 2 May 2023 at 4 PM CEST.</w:t>
      </w:r>
    </w:p>
    <w:p w14:paraId="27369BDE" w14:textId="77777777" w:rsidR="00B5029F" w:rsidRPr="0078180B" w:rsidRDefault="00B5029F" w:rsidP="00784136">
      <w:pPr>
        <w:tabs>
          <w:tab w:val="left" w:pos="851"/>
        </w:tabs>
        <w:autoSpaceDE w:val="0"/>
        <w:autoSpaceDN w:val="0"/>
        <w:adjustRightInd w:val="0"/>
        <w:spacing w:after="0"/>
      </w:pPr>
    </w:p>
    <w:p w14:paraId="1945B4A8" w14:textId="77777777" w:rsidR="00E208F4" w:rsidRPr="0078180B" w:rsidRDefault="00E208F4" w:rsidP="00784136">
      <w:pPr>
        <w:tabs>
          <w:tab w:val="left" w:pos="851"/>
        </w:tabs>
        <w:autoSpaceDE w:val="0"/>
        <w:autoSpaceDN w:val="0"/>
        <w:adjustRightInd w:val="0"/>
        <w:spacing w:after="0"/>
      </w:pPr>
    </w:p>
    <w:p w14:paraId="319840D9" w14:textId="579D3002" w:rsidR="00B5029F" w:rsidRPr="00B5029F" w:rsidRDefault="00B5029F" w:rsidP="00B5029F">
      <w:pPr>
        <w:pStyle w:val="Brdtext"/>
        <w:tabs>
          <w:tab w:val="left" w:pos="567"/>
          <w:tab w:val="left" w:pos="709"/>
        </w:tabs>
        <w:spacing w:after="0"/>
        <w:jc w:val="center"/>
        <w:rPr>
          <w:rFonts w:eastAsiaTheme="majorEastAsia" w:cstheme="majorBidi"/>
          <w:bCs/>
          <w:sz w:val="28"/>
          <w:szCs w:val="28"/>
          <w:lang w:val="sv-SE"/>
        </w:rPr>
      </w:pPr>
      <w:r w:rsidRPr="00B5029F">
        <w:rPr>
          <w:rFonts w:eastAsiaTheme="majorEastAsia" w:cstheme="majorBidi"/>
          <w:bCs/>
          <w:sz w:val="28"/>
          <w:szCs w:val="28"/>
          <w:lang w:val="sv-SE"/>
        </w:rPr>
        <w:t>§ 1</w:t>
      </w:r>
    </w:p>
    <w:p w14:paraId="26167C0A" w14:textId="77777777" w:rsidR="005D31B8" w:rsidRDefault="005D31B8" w:rsidP="00C75619">
      <w:pPr>
        <w:pStyle w:val="Brdtext"/>
        <w:tabs>
          <w:tab w:val="left" w:pos="567"/>
          <w:tab w:val="left" w:pos="709"/>
        </w:tabs>
        <w:spacing w:after="0"/>
        <w:rPr>
          <w:lang w:val="sv-SE"/>
        </w:rPr>
      </w:pPr>
    </w:p>
    <w:p w14:paraId="59B0414E" w14:textId="5E2423E9" w:rsidR="00CD527C" w:rsidRDefault="00AD6D94" w:rsidP="00C75619">
      <w:pPr>
        <w:pStyle w:val="Brdtext"/>
        <w:tabs>
          <w:tab w:val="left" w:pos="567"/>
          <w:tab w:val="left" w:pos="709"/>
        </w:tabs>
        <w:spacing w:after="0"/>
      </w:pPr>
      <w:r w:rsidRPr="00CD527C">
        <w:t xml:space="preserve">The Chairman of the Board, </w:t>
      </w:r>
      <w:r w:rsidR="00B5029F" w:rsidRPr="00CD527C">
        <w:t xml:space="preserve">Andreas Nordbrandt, </w:t>
      </w:r>
      <w:r w:rsidRPr="00CD527C">
        <w:t xml:space="preserve">welcomed </w:t>
      </w:r>
      <w:r w:rsidR="00F555F3">
        <w:t>the assembled</w:t>
      </w:r>
      <w:r w:rsidR="00CD527C" w:rsidRPr="00CD527C">
        <w:t xml:space="preserve"> </w:t>
      </w:r>
      <w:r w:rsidR="00F555F3">
        <w:t>shareholders</w:t>
      </w:r>
      <w:r w:rsidR="00CD527C" w:rsidRPr="00CD527C">
        <w:t xml:space="preserve"> and declared the Meeting opened.</w:t>
      </w:r>
    </w:p>
    <w:p w14:paraId="247D3CA1" w14:textId="77777777" w:rsidR="00CD527C" w:rsidRDefault="00CD527C" w:rsidP="00C75619">
      <w:pPr>
        <w:pStyle w:val="Brdtext"/>
        <w:tabs>
          <w:tab w:val="left" w:pos="567"/>
          <w:tab w:val="left" w:pos="709"/>
        </w:tabs>
        <w:spacing w:after="0"/>
      </w:pPr>
    </w:p>
    <w:p w14:paraId="53F1F660" w14:textId="4963DF04" w:rsidR="00B5029F" w:rsidRPr="00CD527C" w:rsidRDefault="00CD527C" w:rsidP="00C75619">
      <w:pPr>
        <w:pStyle w:val="Brdtext"/>
        <w:tabs>
          <w:tab w:val="left" w:pos="567"/>
          <w:tab w:val="left" w:pos="709"/>
        </w:tabs>
        <w:spacing w:after="0"/>
      </w:pPr>
      <w:r>
        <w:t xml:space="preserve">It was noted that the General Counsel, Johanna Kreft, </w:t>
      </w:r>
      <w:r w:rsidR="00FA3738">
        <w:t>had been</w:t>
      </w:r>
      <w:r>
        <w:t xml:space="preserve"> </w:t>
      </w:r>
      <w:r w:rsidR="00261D6C">
        <w:t xml:space="preserve">assigned </w:t>
      </w:r>
      <w:r w:rsidR="002947EC">
        <w:t>the task of keeping</w:t>
      </w:r>
      <w:r w:rsidR="00261D6C">
        <w:t xml:space="preserve"> the minutes</w:t>
      </w:r>
      <w:r w:rsidR="001A4B13">
        <w:t xml:space="preserve"> at the Meeting</w:t>
      </w:r>
      <w:r w:rsidR="00261D6C">
        <w:t>.</w:t>
      </w:r>
      <w:r w:rsidR="00B5029F" w:rsidRPr="00CD527C">
        <w:t xml:space="preserve"> </w:t>
      </w:r>
    </w:p>
    <w:p w14:paraId="120CEF2E" w14:textId="77777777" w:rsidR="005D31B8" w:rsidRPr="00FA3738" w:rsidRDefault="005D31B8" w:rsidP="00C75619">
      <w:pPr>
        <w:pStyle w:val="Brdtext"/>
        <w:tabs>
          <w:tab w:val="left" w:pos="567"/>
          <w:tab w:val="left" w:pos="709"/>
        </w:tabs>
        <w:spacing w:after="0"/>
      </w:pPr>
    </w:p>
    <w:p w14:paraId="65A37100" w14:textId="7A62B64C" w:rsidR="00B5029F" w:rsidRPr="00B5029F" w:rsidRDefault="00B5029F" w:rsidP="00B5029F">
      <w:pPr>
        <w:pStyle w:val="Brdtext"/>
        <w:tabs>
          <w:tab w:val="left" w:pos="567"/>
          <w:tab w:val="left" w:pos="709"/>
        </w:tabs>
        <w:spacing w:after="0"/>
        <w:jc w:val="center"/>
        <w:rPr>
          <w:rFonts w:eastAsiaTheme="majorEastAsia" w:cstheme="majorBidi"/>
          <w:bCs/>
          <w:sz w:val="28"/>
          <w:szCs w:val="28"/>
          <w:lang w:val="sv-SE"/>
        </w:rPr>
      </w:pPr>
      <w:r w:rsidRPr="00B5029F">
        <w:rPr>
          <w:rFonts w:eastAsiaTheme="majorEastAsia" w:cstheme="majorBidi"/>
          <w:bCs/>
          <w:sz w:val="28"/>
          <w:szCs w:val="28"/>
          <w:lang w:val="sv-SE"/>
        </w:rPr>
        <w:t>§ 2</w:t>
      </w:r>
    </w:p>
    <w:p w14:paraId="00BF10D4" w14:textId="77777777" w:rsidR="005D31B8" w:rsidRDefault="005D31B8" w:rsidP="00C75619">
      <w:pPr>
        <w:pStyle w:val="Brdtext"/>
        <w:tabs>
          <w:tab w:val="left" w:pos="567"/>
          <w:tab w:val="left" w:pos="709"/>
        </w:tabs>
        <w:spacing w:after="0"/>
        <w:rPr>
          <w:lang w:val="sv-SE"/>
        </w:rPr>
      </w:pPr>
    </w:p>
    <w:p w14:paraId="176408BE" w14:textId="249866DB" w:rsidR="005D31B8" w:rsidRPr="00FA3738" w:rsidRDefault="00261D6C" w:rsidP="00C75619">
      <w:pPr>
        <w:pStyle w:val="Brdtext"/>
        <w:tabs>
          <w:tab w:val="left" w:pos="567"/>
          <w:tab w:val="left" w:pos="709"/>
        </w:tabs>
        <w:spacing w:after="0"/>
      </w:pPr>
      <w:r w:rsidRPr="00FA3738">
        <w:t xml:space="preserve">The </w:t>
      </w:r>
      <w:r w:rsidR="00FA3738" w:rsidRPr="00FA3738">
        <w:t xml:space="preserve">Meeting appointed, in accordance with the Nomination Committee’s proposal, </w:t>
      </w:r>
      <w:r w:rsidR="00B5029F" w:rsidRPr="00FA3738">
        <w:t>Patrik Marcelius</w:t>
      </w:r>
      <w:r w:rsidR="00FA3738" w:rsidRPr="00FA3738">
        <w:t>,</w:t>
      </w:r>
      <w:r w:rsidR="00FA3738">
        <w:t xml:space="preserve"> member of the Swedish Bar Association, as Chairman of the Meeting</w:t>
      </w:r>
      <w:r w:rsidR="009209E5">
        <w:t>.</w:t>
      </w:r>
    </w:p>
    <w:p w14:paraId="78CD6669" w14:textId="7ADECDA4" w:rsidR="007C4390" w:rsidRPr="00FA3738" w:rsidRDefault="007C4390" w:rsidP="00C75619">
      <w:pPr>
        <w:pStyle w:val="Brdtext"/>
        <w:tabs>
          <w:tab w:val="left" w:pos="567"/>
          <w:tab w:val="left" w:pos="709"/>
        </w:tabs>
        <w:spacing w:after="0"/>
      </w:pPr>
    </w:p>
    <w:p w14:paraId="3CF9EDB1" w14:textId="2B78F3A1" w:rsidR="007E3445" w:rsidRDefault="001A4B13" w:rsidP="00C75619">
      <w:pPr>
        <w:pStyle w:val="Brdtext"/>
        <w:tabs>
          <w:tab w:val="left" w:pos="567"/>
          <w:tab w:val="left" w:pos="709"/>
        </w:tabs>
        <w:spacing w:after="0"/>
      </w:pPr>
      <w:r>
        <w:t xml:space="preserve">The Meeting </w:t>
      </w:r>
      <w:r w:rsidR="007E3445">
        <w:t>resolved</w:t>
      </w:r>
      <w:r>
        <w:t xml:space="preserve"> that guests</w:t>
      </w:r>
      <w:r>
        <w:t xml:space="preserve"> </w:t>
      </w:r>
      <w:r>
        <w:t>should be allowed to attend the Meeting without the right to vote</w:t>
      </w:r>
      <w:r w:rsidR="007E3445">
        <w:t>.</w:t>
      </w:r>
    </w:p>
    <w:p w14:paraId="08C5A0E4" w14:textId="77777777" w:rsidR="007E3445" w:rsidRDefault="007E3445" w:rsidP="00C75619">
      <w:pPr>
        <w:pStyle w:val="Brdtext"/>
        <w:tabs>
          <w:tab w:val="left" w:pos="567"/>
          <w:tab w:val="left" w:pos="709"/>
        </w:tabs>
        <w:spacing w:after="0"/>
      </w:pPr>
    </w:p>
    <w:p w14:paraId="5468B0AB" w14:textId="2A2DFCCD" w:rsidR="00422FD0" w:rsidRPr="001A4B13" w:rsidRDefault="007E3445" w:rsidP="00C75619">
      <w:pPr>
        <w:pStyle w:val="Brdtext"/>
        <w:tabs>
          <w:tab w:val="left" w:pos="567"/>
          <w:tab w:val="left" w:pos="709"/>
        </w:tabs>
        <w:spacing w:after="0"/>
      </w:pPr>
      <w:r>
        <w:t xml:space="preserve">The Meeting resolved </w:t>
      </w:r>
      <w:r w:rsidR="001A4B13">
        <w:t xml:space="preserve">that photography or audio or visual recordings during the Meeting should not be allowed, </w:t>
      </w:r>
      <w:proofErr w:type="gramStart"/>
      <w:r w:rsidR="001A4B13">
        <w:t>with the exception of</w:t>
      </w:r>
      <w:proofErr w:type="gramEnd"/>
      <w:r w:rsidR="001A4B13">
        <w:t xml:space="preserve"> the recordings and photo shoots of the Meeting carried out by the Company for internal use.</w:t>
      </w:r>
    </w:p>
    <w:p w14:paraId="47AFE5E9" w14:textId="77777777" w:rsidR="005D31B8" w:rsidRDefault="005D31B8" w:rsidP="00C75619">
      <w:pPr>
        <w:pStyle w:val="Brdtext"/>
        <w:tabs>
          <w:tab w:val="left" w:pos="567"/>
          <w:tab w:val="left" w:pos="709"/>
        </w:tabs>
        <w:spacing w:after="0"/>
        <w:rPr>
          <w:lang w:val="sv-SE"/>
        </w:rPr>
      </w:pPr>
    </w:p>
    <w:p w14:paraId="45212BE7" w14:textId="77777777" w:rsidR="008745DB" w:rsidRPr="004E5C23" w:rsidRDefault="009517F5" w:rsidP="008745DB">
      <w:pPr>
        <w:pStyle w:val="Brdtext"/>
        <w:tabs>
          <w:tab w:val="left" w:pos="567"/>
          <w:tab w:val="left" w:pos="709"/>
        </w:tabs>
        <w:spacing w:after="0"/>
        <w:jc w:val="center"/>
        <w:rPr>
          <w:rFonts w:eastAsiaTheme="majorEastAsia" w:cstheme="majorBidi"/>
          <w:bCs/>
          <w:sz w:val="28"/>
          <w:szCs w:val="28"/>
        </w:rPr>
      </w:pPr>
      <w:r w:rsidRPr="004E5C23">
        <w:rPr>
          <w:rFonts w:eastAsiaTheme="majorEastAsia" w:cstheme="majorBidi"/>
          <w:bCs/>
          <w:sz w:val="28"/>
          <w:szCs w:val="28"/>
        </w:rPr>
        <w:t xml:space="preserve">§ 3 </w:t>
      </w:r>
    </w:p>
    <w:p w14:paraId="61D2EB84" w14:textId="77777777" w:rsidR="008745DB" w:rsidRPr="004E5C23" w:rsidRDefault="008745DB" w:rsidP="00C75619">
      <w:pPr>
        <w:pStyle w:val="Brdtext"/>
        <w:tabs>
          <w:tab w:val="left" w:pos="567"/>
          <w:tab w:val="left" w:pos="709"/>
        </w:tabs>
        <w:spacing w:after="0"/>
      </w:pPr>
    </w:p>
    <w:p w14:paraId="64C1DC86" w14:textId="77777777" w:rsidR="004E5C23" w:rsidRDefault="004E5C23" w:rsidP="00C75619">
      <w:pPr>
        <w:pStyle w:val="Brdtext"/>
        <w:tabs>
          <w:tab w:val="left" w:pos="567"/>
          <w:tab w:val="left" w:pos="709"/>
        </w:tabs>
        <w:spacing w:after="0"/>
      </w:pPr>
      <w:r>
        <w:t xml:space="preserve">It was noted that the shareholders have had the opportunity to exercise their voting rights at the Meeting by voting in advance, so-called postal voting. </w:t>
      </w:r>
    </w:p>
    <w:p w14:paraId="3E093891" w14:textId="77777777" w:rsidR="004E5C23" w:rsidRDefault="004E5C23" w:rsidP="00C75619">
      <w:pPr>
        <w:pStyle w:val="Brdtext"/>
        <w:tabs>
          <w:tab w:val="left" w:pos="567"/>
          <w:tab w:val="left" w:pos="709"/>
        </w:tabs>
        <w:spacing w:after="0"/>
      </w:pPr>
    </w:p>
    <w:p w14:paraId="53DF40E4" w14:textId="0D338FEA" w:rsidR="004E5C23" w:rsidRDefault="004E5C23" w:rsidP="00C75619">
      <w:pPr>
        <w:pStyle w:val="Brdtext"/>
        <w:tabs>
          <w:tab w:val="left" w:pos="567"/>
          <w:tab w:val="left" w:pos="709"/>
        </w:tabs>
        <w:spacing w:after="0"/>
      </w:pPr>
      <w:r>
        <w:t xml:space="preserve">The notice to </w:t>
      </w:r>
      <w:r w:rsidR="00A94EB9">
        <w:t>convene</w:t>
      </w:r>
      <w:r>
        <w:t xml:space="preserve"> the Meeting was attached to the minutes, </w:t>
      </w:r>
      <w:r w:rsidRPr="004E5C23">
        <w:rPr>
          <w:u w:val="single"/>
        </w:rPr>
        <w:t>Attachment</w:t>
      </w:r>
      <w:r w:rsidRPr="004E5C23">
        <w:rPr>
          <w:u w:val="single"/>
        </w:rPr>
        <w:t xml:space="preserve"> 1</w:t>
      </w:r>
      <w:r>
        <w:t xml:space="preserve">. </w:t>
      </w:r>
    </w:p>
    <w:p w14:paraId="66053BA1" w14:textId="77777777" w:rsidR="004E5C23" w:rsidRDefault="004E5C23" w:rsidP="00C75619">
      <w:pPr>
        <w:pStyle w:val="Brdtext"/>
        <w:tabs>
          <w:tab w:val="left" w:pos="567"/>
          <w:tab w:val="left" w:pos="709"/>
        </w:tabs>
        <w:spacing w:after="0"/>
      </w:pPr>
    </w:p>
    <w:p w14:paraId="7430318D" w14:textId="64B62254" w:rsidR="00CA538F" w:rsidRPr="004E5C23" w:rsidRDefault="004E5C23" w:rsidP="00C75619">
      <w:pPr>
        <w:pStyle w:val="Brdtext"/>
        <w:tabs>
          <w:tab w:val="left" w:pos="567"/>
          <w:tab w:val="left" w:pos="709"/>
        </w:tabs>
        <w:spacing w:after="0"/>
      </w:pPr>
      <w:r>
        <w:t xml:space="preserve">The form used for postal voting was attached to the minutes, </w:t>
      </w:r>
      <w:r w:rsidRPr="004E5C23">
        <w:rPr>
          <w:u w:val="single"/>
        </w:rPr>
        <w:t>Attachment</w:t>
      </w:r>
      <w:r w:rsidRPr="004E5C23">
        <w:rPr>
          <w:u w:val="single"/>
        </w:rPr>
        <w:t xml:space="preserve"> 2</w:t>
      </w:r>
      <w:r>
        <w:t>.</w:t>
      </w:r>
    </w:p>
    <w:p w14:paraId="06695C81" w14:textId="70CE42A3" w:rsidR="00324C68" w:rsidRDefault="00750C6D" w:rsidP="00C75619">
      <w:pPr>
        <w:pStyle w:val="Brdtext"/>
        <w:tabs>
          <w:tab w:val="left" w:pos="567"/>
          <w:tab w:val="left" w:pos="709"/>
        </w:tabs>
        <w:spacing w:after="0"/>
      </w:pPr>
      <w:r>
        <w:lastRenderedPageBreak/>
        <w:t xml:space="preserve">The enclosed list prepared by </w:t>
      </w:r>
      <w:r>
        <w:t>Computershare</w:t>
      </w:r>
      <w:r>
        <w:t xml:space="preserve"> AB on behalf of the Company, </w:t>
      </w:r>
      <w:r w:rsidRPr="00750C6D">
        <w:rPr>
          <w:u w:val="single"/>
        </w:rPr>
        <w:t>Attachment</w:t>
      </w:r>
      <w:r w:rsidRPr="00750C6D">
        <w:rPr>
          <w:u w:val="single"/>
        </w:rPr>
        <w:t xml:space="preserve"> 3</w:t>
      </w:r>
      <w:r>
        <w:t>, was approved as the voting list</w:t>
      </w:r>
      <w:r>
        <w:t>.</w:t>
      </w:r>
    </w:p>
    <w:p w14:paraId="33DF69BE" w14:textId="77777777" w:rsidR="00750C6D" w:rsidRPr="00750C6D" w:rsidRDefault="00750C6D" w:rsidP="00C75619">
      <w:pPr>
        <w:pStyle w:val="Brdtext"/>
        <w:tabs>
          <w:tab w:val="left" w:pos="567"/>
          <w:tab w:val="left" w:pos="709"/>
        </w:tabs>
        <w:spacing w:after="0"/>
      </w:pPr>
    </w:p>
    <w:p w14:paraId="75B2450E" w14:textId="07391B98" w:rsidR="00874037" w:rsidRPr="008745DB" w:rsidRDefault="00874037" w:rsidP="00874037">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Pr>
          <w:rFonts w:eastAsiaTheme="majorEastAsia" w:cstheme="majorBidi"/>
          <w:bCs/>
          <w:sz w:val="28"/>
          <w:szCs w:val="28"/>
          <w:lang w:val="sv-SE"/>
        </w:rPr>
        <w:t>4</w:t>
      </w:r>
    </w:p>
    <w:p w14:paraId="5310312E" w14:textId="77777777" w:rsidR="00874037" w:rsidRDefault="00874037" w:rsidP="00874037">
      <w:pPr>
        <w:pStyle w:val="Brdtext"/>
        <w:tabs>
          <w:tab w:val="left" w:pos="567"/>
          <w:tab w:val="left" w:pos="709"/>
        </w:tabs>
        <w:spacing w:after="0"/>
        <w:rPr>
          <w:lang w:val="sv-SE"/>
        </w:rPr>
      </w:pPr>
    </w:p>
    <w:p w14:paraId="251EB9F5" w14:textId="4D77774B" w:rsidR="00351DD1" w:rsidRPr="00BA3D9A" w:rsidRDefault="009654D8" w:rsidP="00C75619">
      <w:pPr>
        <w:pStyle w:val="Brdtext"/>
        <w:tabs>
          <w:tab w:val="left" w:pos="567"/>
          <w:tab w:val="left" w:pos="709"/>
        </w:tabs>
        <w:spacing w:after="0"/>
      </w:pPr>
      <w:r w:rsidRPr="00BA3D9A">
        <w:t>The Meeting appointed Jakob Rados (</w:t>
      </w:r>
      <w:proofErr w:type="spellStart"/>
      <w:r w:rsidRPr="00BA3D9A">
        <w:t>Industrivärden</w:t>
      </w:r>
      <w:proofErr w:type="spellEnd"/>
      <w:r w:rsidRPr="00BA3D9A">
        <w:t xml:space="preserve">) and Fredrik Bergvall (AFA </w:t>
      </w:r>
      <w:proofErr w:type="spellStart"/>
      <w:r w:rsidRPr="00BA3D9A">
        <w:t>Försäkring</w:t>
      </w:r>
      <w:proofErr w:type="spellEnd"/>
      <w:r w:rsidRPr="00BA3D9A">
        <w:t>)</w:t>
      </w:r>
      <w:r w:rsidRPr="00BA3D9A">
        <w:t xml:space="preserve"> </w:t>
      </w:r>
      <w:r w:rsidRPr="00BA3D9A">
        <w:t>to verify the minutes together with the Chairman of the Meeting</w:t>
      </w:r>
      <w:r w:rsidR="00874037" w:rsidRPr="00BA3D9A">
        <w:t>.</w:t>
      </w:r>
    </w:p>
    <w:p w14:paraId="3A9F43D7" w14:textId="77777777" w:rsidR="00384917" w:rsidRPr="00BA3D9A" w:rsidRDefault="00384917" w:rsidP="00384917">
      <w:pPr>
        <w:pStyle w:val="Brdtext"/>
        <w:tabs>
          <w:tab w:val="left" w:pos="567"/>
          <w:tab w:val="left" w:pos="709"/>
        </w:tabs>
        <w:spacing w:after="0"/>
      </w:pPr>
    </w:p>
    <w:p w14:paraId="0AFA64E7" w14:textId="546B6D60" w:rsidR="00384917" w:rsidRPr="008745DB" w:rsidRDefault="00384917" w:rsidP="00384917">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Pr>
          <w:rFonts w:eastAsiaTheme="majorEastAsia" w:cstheme="majorBidi"/>
          <w:bCs/>
          <w:sz w:val="28"/>
          <w:szCs w:val="28"/>
          <w:lang w:val="sv-SE"/>
        </w:rPr>
        <w:t>5</w:t>
      </w:r>
    </w:p>
    <w:p w14:paraId="36C192D9" w14:textId="77777777" w:rsidR="008419D7" w:rsidRDefault="008419D7" w:rsidP="00384917">
      <w:pPr>
        <w:pStyle w:val="Brdtext"/>
        <w:tabs>
          <w:tab w:val="left" w:pos="567"/>
          <w:tab w:val="left" w:pos="709"/>
        </w:tabs>
        <w:spacing w:after="0"/>
        <w:rPr>
          <w:lang w:val="sv-SE"/>
        </w:rPr>
      </w:pPr>
    </w:p>
    <w:p w14:paraId="2FDB0777" w14:textId="723B5C16" w:rsidR="0032346F" w:rsidRDefault="00BA3D9A" w:rsidP="00384917">
      <w:pPr>
        <w:pStyle w:val="Brdtext"/>
        <w:tabs>
          <w:tab w:val="left" w:pos="567"/>
          <w:tab w:val="left" w:pos="709"/>
        </w:tabs>
        <w:spacing w:after="0"/>
      </w:pPr>
      <w:r>
        <w:t xml:space="preserve">The Meeting resolved to approve the proposed agenda included in the notice, </w:t>
      </w:r>
      <w:r w:rsidR="00D52E79">
        <w:t>Attachment</w:t>
      </w:r>
      <w:r>
        <w:t xml:space="preserve"> 1.</w:t>
      </w:r>
    </w:p>
    <w:p w14:paraId="77F12BC9" w14:textId="77777777" w:rsidR="00BA3D9A" w:rsidRPr="00BA3D9A" w:rsidRDefault="00BA3D9A" w:rsidP="00384917">
      <w:pPr>
        <w:pStyle w:val="Brdtext"/>
        <w:tabs>
          <w:tab w:val="left" w:pos="567"/>
          <w:tab w:val="left" w:pos="709"/>
        </w:tabs>
        <w:spacing w:after="0"/>
      </w:pPr>
    </w:p>
    <w:p w14:paraId="4BB150C9" w14:textId="2F4ECFEC" w:rsidR="0032346F" w:rsidRPr="008745DB" w:rsidRDefault="0032346F" w:rsidP="0032346F">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Pr>
          <w:rFonts w:eastAsiaTheme="majorEastAsia" w:cstheme="majorBidi"/>
          <w:bCs/>
          <w:sz w:val="28"/>
          <w:szCs w:val="28"/>
          <w:lang w:val="sv-SE"/>
        </w:rPr>
        <w:t>6</w:t>
      </w:r>
    </w:p>
    <w:p w14:paraId="6C74FFE6" w14:textId="77777777" w:rsidR="0032346F" w:rsidRDefault="0032346F" w:rsidP="0032346F">
      <w:pPr>
        <w:pStyle w:val="Brdtext"/>
        <w:tabs>
          <w:tab w:val="left" w:pos="567"/>
          <w:tab w:val="left" w:pos="709"/>
        </w:tabs>
        <w:spacing w:after="0"/>
        <w:rPr>
          <w:lang w:val="sv-SE"/>
        </w:rPr>
      </w:pPr>
    </w:p>
    <w:p w14:paraId="0625340F" w14:textId="43597B19" w:rsidR="00DA4B12" w:rsidRDefault="00D92912" w:rsidP="00384917">
      <w:pPr>
        <w:pStyle w:val="Brdtext"/>
        <w:tabs>
          <w:tab w:val="left" w:pos="567"/>
          <w:tab w:val="left" w:pos="709"/>
        </w:tabs>
        <w:spacing w:after="0"/>
        <w:rPr>
          <w:lang w:val="sv-SE"/>
        </w:rPr>
      </w:pPr>
      <w:r>
        <w:t xml:space="preserve">It was noted that the notice convening the Meeting had been published in Post- </w:t>
      </w:r>
      <w:proofErr w:type="spellStart"/>
      <w:r>
        <w:t>och</w:t>
      </w:r>
      <w:proofErr w:type="spellEnd"/>
      <w:r>
        <w:t xml:space="preserve"> </w:t>
      </w:r>
      <w:proofErr w:type="spellStart"/>
      <w:r>
        <w:t>Inrikes</w:t>
      </w:r>
      <w:proofErr w:type="spellEnd"/>
      <w:r>
        <w:t xml:space="preserve"> </w:t>
      </w:r>
      <w:proofErr w:type="spellStart"/>
      <w:r>
        <w:t>Tidningar</w:t>
      </w:r>
      <w:proofErr w:type="spellEnd"/>
      <w:r>
        <w:t xml:space="preserve"> on </w:t>
      </w:r>
      <w:r>
        <w:t>31</w:t>
      </w:r>
      <w:r>
        <w:t xml:space="preserve"> March 20</w:t>
      </w:r>
      <w:r>
        <w:t>23</w:t>
      </w:r>
      <w:r>
        <w:t xml:space="preserve">, that on the same day an announcement had been made in Svenska Dagbladet, </w:t>
      </w:r>
      <w:proofErr w:type="spellStart"/>
      <w:r>
        <w:t>Arbetarbladet</w:t>
      </w:r>
      <w:proofErr w:type="spellEnd"/>
      <w:r>
        <w:t xml:space="preserve"> and </w:t>
      </w:r>
      <w:proofErr w:type="spellStart"/>
      <w:r>
        <w:t>Gefle</w:t>
      </w:r>
      <w:proofErr w:type="spellEnd"/>
      <w:r>
        <w:t xml:space="preserve"> </w:t>
      </w:r>
      <w:proofErr w:type="spellStart"/>
      <w:r>
        <w:t>Dagblad</w:t>
      </w:r>
      <w:proofErr w:type="spellEnd"/>
      <w:r>
        <w:t xml:space="preserve"> stating that the notice had been published, and that the notice had been available on the Company’s website as from 2</w:t>
      </w:r>
      <w:r>
        <w:t>8</w:t>
      </w:r>
      <w:r>
        <w:t xml:space="preserve"> March 20</w:t>
      </w:r>
      <w:r>
        <w:t>23</w:t>
      </w:r>
      <w:r>
        <w:t xml:space="preserve">. </w:t>
      </w:r>
    </w:p>
    <w:p w14:paraId="5A506A47" w14:textId="77777777" w:rsidR="001144CF" w:rsidRPr="00DA4B12" w:rsidRDefault="001144CF" w:rsidP="00384917">
      <w:pPr>
        <w:pStyle w:val="Brdtext"/>
        <w:tabs>
          <w:tab w:val="left" w:pos="567"/>
          <w:tab w:val="left" w:pos="709"/>
        </w:tabs>
        <w:spacing w:after="0"/>
        <w:rPr>
          <w:lang w:val="sv-SE"/>
        </w:rPr>
      </w:pPr>
    </w:p>
    <w:p w14:paraId="4622A694" w14:textId="0E24A9ED" w:rsidR="00D81179" w:rsidRDefault="00BA3D9A" w:rsidP="00D81179">
      <w:pPr>
        <w:pStyle w:val="Brdtext"/>
        <w:tabs>
          <w:tab w:val="left" w:pos="567"/>
          <w:tab w:val="left" w:pos="709"/>
        </w:tabs>
        <w:spacing w:after="0"/>
      </w:pPr>
      <w:r>
        <w:t>The Meeting was declared duly convened</w:t>
      </w:r>
      <w:r>
        <w:t>.</w:t>
      </w:r>
    </w:p>
    <w:p w14:paraId="2F979921" w14:textId="77777777" w:rsidR="00A94EB9" w:rsidRPr="00BA3D9A" w:rsidRDefault="00A94EB9" w:rsidP="00D81179">
      <w:pPr>
        <w:pStyle w:val="Brdtext"/>
        <w:tabs>
          <w:tab w:val="left" w:pos="567"/>
          <w:tab w:val="left" w:pos="709"/>
        </w:tabs>
        <w:spacing w:after="0"/>
      </w:pPr>
    </w:p>
    <w:p w14:paraId="3A5D4B91" w14:textId="219F74AB" w:rsidR="00D81179" w:rsidRPr="008745DB" w:rsidRDefault="00D81179" w:rsidP="00D81179">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sidR="002F59B5">
        <w:rPr>
          <w:rFonts w:eastAsiaTheme="majorEastAsia" w:cstheme="majorBidi"/>
          <w:bCs/>
          <w:sz w:val="28"/>
          <w:szCs w:val="28"/>
          <w:lang w:val="sv-SE"/>
        </w:rPr>
        <w:t>7</w:t>
      </w:r>
    </w:p>
    <w:p w14:paraId="2828BE50" w14:textId="77777777" w:rsidR="00D81179" w:rsidRDefault="00D81179" w:rsidP="00D81179">
      <w:pPr>
        <w:pStyle w:val="Brdtext"/>
        <w:tabs>
          <w:tab w:val="left" w:pos="567"/>
          <w:tab w:val="left" w:pos="709"/>
        </w:tabs>
        <w:spacing w:after="0"/>
        <w:rPr>
          <w:lang w:val="sv-SE"/>
        </w:rPr>
      </w:pPr>
    </w:p>
    <w:p w14:paraId="66F5AF70" w14:textId="0C444492" w:rsidR="00D52E79" w:rsidRPr="00D52E79" w:rsidRDefault="00D52E79" w:rsidP="00C75619">
      <w:pPr>
        <w:pStyle w:val="Brdtext"/>
        <w:tabs>
          <w:tab w:val="left" w:pos="567"/>
          <w:tab w:val="left" w:pos="709"/>
        </w:tabs>
        <w:spacing w:after="0"/>
      </w:pPr>
      <w:r>
        <w:t xml:space="preserve">The Annual Report and the Audit Report for 2022 including the consolidated accounts and the consolidated Audit Report for the same year, </w:t>
      </w:r>
      <w:r>
        <w:rPr>
          <w:u w:val="single"/>
        </w:rPr>
        <w:t>Attachment</w:t>
      </w:r>
      <w:r w:rsidRPr="00D52E79">
        <w:rPr>
          <w:u w:val="single"/>
        </w:rPr>
        <w:t xml:space="preserve"> 4</w:t>
      </w:r>
      <w:r>
        <w:t xml:space="preserve">, as well as the auditor’s statement </w:t>
      </w:r>
      <w:r>
        <w:t xml:space="preserve">pursuant to </w:t>
      </w:r>
      <w:r>
        <w:t xml:space="preserve">Chapter 8, Section 54 of the Swedish Companies Act, </w:t>
      </w:r>
      <w:r w:rsidR="002C7E4E" w:rsidRPr="002C7E4E">
        <w:rPr>
          <w:u w:val="single"/>
        </w:rPr>
        <w:t>Attachment</w:t>
      </w:r>
      <w:r w:rsidRPr="002C7E4E">
        <w:rPr>
          <w:u w:val="single"/>
        </w:rPr>
        <w:t xml:space="preserve"> 5</w:t>
      </w:r>
      <w:r>
        <w:t>, were presented.</w:t>
      </w:r>
    </w:p>
    <w:p w14:paraId="66F1C7B2" w14:textId="31EB7FC6" w:rsidR="00070334" w:rsidRDefault="00070334" w:rsidP="00C75619">
      <w:pPr>
        <w:pStyle w:val="Brdtext"/>
        <w:tabs>
          <w:tab w:val="left" w:pos="567"/>
          <w:tab w:val="left" w:pos="709"/>
        </w:tabs>
        <w:spacing w:after="0"/>
        <w:rPr>
          <w:lang w:val="sv-SE"/>
        </w:rPr>
      </w:pPr>
    </w:p>
    <w:p w14:paraId="32918CBF" w14:textId="3C27A7C7" w:rsidR="00F605F8" w:rsidRPr="00000FB5" w:rsidRDefault="002C7E4E" w:rsidP="00C75619">
      <w:pPr>
        <w:pStyle w:val="Brdtext"/>
        <w:tabs>
          <w:tab w:val="left" w:pos="567"/>
          <w:tab w:val="left" w:pos="709"/>
        </w:tabs>
        <w:spacing w:after="0"/>
      </w:pPr>
      <w:r w:rsidRPr="008749E7">
        <w:t xml:space="preserve">Further, the Board of Directors’ </w:t>
      </w:r>
      <w:r w:rsidR="00EB0D39" w:rsidRPr="008749E7">
        <w:t xml:space="preserve">proposal </w:t>
      </w:r>
      <w:r w:rsidR="003B12EA" w:rsidRPr="008749E7">
        <w:t xml:space="preserve">in respect of </w:t>
      </w:r>
      <w:r w:rsidR="003B12EA" w:rsidRPr="008749E7">
        <w:t>the</w:t>
      </w:r>
      <w:r w:rsidR="00000FB5">
        <w:t xml:space="preserve"> </w:t>
      </w:r>
      <w:r w:rsidR="003B12EA" w:rsidRPr="008749E7">
        <w:t xml:space="preserve">allocation of the company’s result </w:t>
      </w:r>
      <w:r w:rsidR="00860CEC" w:rsidRPr="008749E7">
        <w:t xml:space="preserve">and the Board of Directors’ </w:t>
      </w:r>
      <w:r w:rsidR="00EF726F" w:rsidRPr="008749E7">
        <w:t>proposal on the a</w:t>
      </w:r>
      <w:r w:rsidR="00EF726F" w:rsidRPr="008749E7">
        <w:t xml:space="preserve">uthorization </w:t>
      </w:r>
      <w:r w:rsidR="00EF726F" w:rsidRPr="008749E7">
        <w:t>of</w:t>
      </w:r>
      <w:r w:rsidR="00EF726F" w:rsidRPr="008749E7">
        <w:t xml:space="preserve"> the Board of Directors to resolve on acquisition of the company’s own shares</w:t>
      </w:r>
      <w:r w:rsidR="00EF726F" w:rsidRPr="008749E7">
        <w:t xml:space="preserve">, as </w:t>
      </w:r>
      <w:r w:rsidR="008749E7" w:rsidRPr="008749E7">
        <w:t>set out in full under it</w:t>
      </w:r>
      <w:r w:rsidR="008749E7">
        <w:t xml:space="preserve">ems 11 and 20, respectively, the </w:t>
      </w:r>
      <w:proofErr w:type="spellStart"/>
      <w:r w:rsidR="008749E7">
        <w:t>the</w:t>
      </w:r>
      <w:proofErr w:type="spellEnd"/>
      <w:r w:rsidR="008749E7">
        <w:t xml:space="preserve"> notice convening the Meeting</w:t>
      </w:r>
      <w:r w:rsidR="00695277">
        <w:t xml:space="preserve">, Attachment 1, and the Board of Directors’ statements pursuant to </w:t>
      </w:r>
      <w:r w:rsidR="00695277">
        <w:t xml:space="preserve">Chapter </w:t>
      </w:r>
      <w:r w:rsidR="00695277">
        <w:t>1</w:t>
      </w:r>
      <w:r w:rsidR="00695277">
        <w:t>8, Section</w:t>
      </w:r>
      <w:r w:rsidR="00695277">
        <w:t xml:space="preserve"> </w:t>
      </w:r>
      <w:r w:rsidR="00695277">
        <w:t xml:space="preserve">4 </w:t>
      </w:r>
      <w:r w:rsidR="00695277">
        <w:t xml:space="preserve">and Chapter 19, Section 22 </w:t>
      </w:r>
      <w:r w:rsidR="00695277">
        <w:t>of the Swedish Companies Act</w:t>
      </w:r>
      <w:r w:rsidR="00695277">
        <w:t xml:space="preserve">, were presented, </w:t>
      </w:r>
      <w:r w:rsidR="00695277" w:rsidRPr="000202B9">
        <w:rPr>
          <w:u w:val="single"/>
        </w:rPr>
        <w:t>Attachments 6 and 7</w:t>
      </w:r>
      <w:r w:rsidR="00695277">
        <w:t>.</w:t>
      </w:r>
      <w:r w:rsidR="008749E7">
        <w:t xml:space="preserve"> </w:t>
      </w:r>
      <w:r w:rsidR="00EF726F" w:rsidRPr="008749E7">
        <w:t xml:space="preserve"> </w:t>
      </w:r>
    </w:p>
    <w:p w14:paraId="3CE7CD71" w14:textId="77777777" w:rsidR="00F605F8" w:rsidRPr="00000FB5" w:rsidRDefault="00F605F8" w:rsidP="00C75619">
      <w:pPr>
        <w:pStyle w:val="Brdtext"/>
        <w:tabs>
          <w:tab w:val="left" w:pos="567"/>
          <w:tab w:val="left" w:pos="709"/>
        </w:tabs>
        <w:spacing w:after="0"/>
      </w:pPr>
    </w:p>
    <w:p w14:paraId="1CBCBD7C" w14:textId="740FA8AE" w:rsidR="000810F5" w:rsidRDefault="000202B9" w:rsidP="00C75619">
      <w:pPr>
        <w:pStyle w:val="Brdtext"/>
        <w:tabs>
          <w:tab w:val="left" w:pos="567"/>
          <w:tab w:val="left" w:pos="709"/>
        </w:tabs>
        <w:spacing w:after="0"/>
        <w:rPr>
          <w:lang w:val="sv-SE"/>
        </w:rPr>
      </w:pPr>
      <w:r w:rsidRPr="000202B9">
        <w:t>Authorized Public Accountant Magnus Svensson Henryson, PricewaterhouseCoopers AB, reported on the audit process and presented parts of the Audit Report</w:t>
      </w:r>
      <w:r w:rsidRPr="000202B9">
        <w:t xml:space="preserve">. </w:t>
      </w:r>
    </w:p>
    <w:p w14:paraId="6B7B62C7" w14:textId="77895B2F" w:rsidR="00425D0E" w:rsidRDefault="00425D0E" w:rsidP="00C75619">
      <w:pPr>
        <w:pStyle w:val="Brdtext"/>
        <w:tabs>
          <w:tab w:val="left" w:pos="567"/>
          <w:tab w:val="left" w:pos="709"/>
        </w:tabs>
        <w:spacing w:after="0"/>
        <w:rPr>
          <w:lang w:val="sv-SE"/>
        </w:rPr>
      </w:pPr>
    </w:p>
    <w:p w14:paraId="051E10E6" w14:textId="3B191EB5" w:rsidR="000810F5" w:rsidRPr="00000FB5" w:rsidRDefault="00000FB5" w:rsidP="00C75619">
      <w:pPr>
        <w:pStyle w:val="Brdtext"/>
        <w:tabs>
          <w:tab w:val="left" w:pos="567"/>
          <w:tab w:val="left" w:pos="709"/>
        </w:tabs>
        <w:spacing w:after="0"/>
      </w:pPr>
      <w:r>
        <w:t xml:space="preserve">The Chairman of the Board, </w:t>
      </w:r>
      <w:r>
        <w:t>Andreas Nordbrandt</w:t>
      </w:r>
      <w:r>
        <w:t xml:space="preserve">, </w:t>
      </w:r>
      <w:r w:rsidR="00737618">
        <w:t>reported on</w:t>
      </w:r>
      <w:r>
        <w:t xml:space="preserve"> the work performed by the Board</w:t>
      </w:r>
      <w:r>
        <w:t xml:space="preserve"> of Directors</w:t>
      </w:r>
      <w:r>
        <w:t xml:space="preserve"> during 20</w:t>
      </w:r>
      <w:r>
        <w:t>23</w:t>
      </w:r>
      <w:r>
        <w:t>.</w:t>
      </w:r>
    </w:p>
    <w:p w14:paraId="0394AB72" w14:textId="7981DF7F" w:rsidR="0093266E" w:rsidRPr="00000FB5" w:rsidRDefault="0093266E" w:rsidP="00C75619">
      <w:pPr>
        <w:pStyle w:val="Brdtext"/>
        <w:tabs>
          <w:tab w:val="left" w:pos="567"/>
          <w:tab w:val="left" w:pos="709"/>
        </w:tabs>
        <w:spacing w:after="0"/>
      </w:pPr>
    </w:p>
    <w:p w14:paraId="74A8A5C0" w14:textId="58C69EB0" w:rsidR="00A41DB1" w:rsidRPr="008745DB" w:rsidRDefault="00A41DB1" w:rsidP="00A41DB1">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lastRenderedPageBreak/>
        <w:t xml:space="preserve">§ </w:t>
      </w:r>
      <w:r w:rsidR="00F21EC2">
        <w:rPr>
          <w:rFonts w:eastAsiaTheme="majorEastAsia" w:cstheme="majorBidi"/>
          <w:bCs/>
          <w:sz w:val="28"/>
          <w:szCs w:val="28"/>
          <w:lang w:val="sv-SE"/>
        </w:rPr>
        <w:t>8</w:t>
      </w:r>
    </w:p>
    <w:p w14:paraId="04EB9C6E" w14:textId="77777777" w:rsidR="00A41DB1" w:rsidRDefault="00A41DB1" w:rsidP="00A41DB1">
      <w:pPr>
        <w:pStyle w:val="Brdtext"/>
        <w:tabs>
          <w:tab w:val="left" w:pos="567"/>
          <w:tab w:val="left" w:pos="709"/>
        </w:tabs>
        <w:spacing w:after="0"/>
        <w:rPr>
          <w:lang w:val="sv-SE"/>
        </w:rPr>
      </w:pPr>
    </w:p>
    <w:p w14:paraId="15C34132" w14:textId="443A5E8B" w:rsidR="00205BD7" w:rsidRDefault="004208A0" w:rsidP="00C203A4">
      <w:pPr>
        <w:pStyle w:val="Brdtext"/>
        <w:tabs>
          <w:tab w:val="left" w:pos="567"/>
          <w:tab w:val="left" w:pos="709"/>
        </w:tabs>
        <w:spacing w:after="0"/>
      </w:pPr>
      <w:r>
        <w:t>The President</w:t>
      </w:r>
      <w:r>
        <w:t xml:space="preserve"> and CEO</w:t>
      </w:r>
      <w:r>
        <w:t xml:space="preserve">, </w:t>
      </w:r>
      <w:r>
        <w:t>Göran Björkman</w:t>
      </w:r>
      <w:r>
        <w:t>, reported on the Group’s operations in 2022</w:t>
      </w:r>
      <w:r>
        <w:t>.</w:t>
      </w:r>
    </w:p>
    <w:p w14:paraId="0E49CFFE" w14:textId="77777777" w:rsidR="004208A0" w:rsidRPr="004208A0" w:rsidRDefault="004208A0" w:rsidP="00C203A4">
      <w:pPr>
        <w:pStyle w:val="Brdtext"/>
        <w:tabs>
          <w:tab w:val="left" w:pos="567"/>
          <w:tab w:val="left" w:pos="709"/>
        </w:tabs>
        <w:spacing w:after="0"/>
      </w:pPr>
    </w:p>
    <w:p w14:paraId="4564C19A" w14:textId="22499C8E" w:rsidR="00C203A4" w:rsidRPr="008745DB" w:rsidRDefault="00C203A4" w:rsidP="00C203A4">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sidR="006B232D">
        <w:rPr>
          <w:rFonts w:eastAsiaTheme="majorEastAsia" w:cstheme="majorBidi"/>
          <w:bCs/>
          <w:sz w:val="28"/>
          <w:szCs w:val="28"/>
          <w:lang w:val="sv-SE"/>
        </w:rPr>
        <w:t>9</w:t>
      </w:r>
    </w:p>
    <w:p w14:paraId="4563FBCC" w14:textId="77777777" w:rsidR="00C203A4" w:rsidRDefault="00C203A4" w:rsidP="00C203A4">
      <w:pPr>
        <w:pStyle w:val="Brdtext"/>
        <w:tabs>
          <w:tab w:val="left" w:pos="567"/>
          <w:tab w:val="left" w:pos="709"/>
        </w:tabs>
        <w:spacing w:after="0"/>
        <w:rPr>
          <w:lang w:val="sv-SE"/>
        </w:rPr>
      </w:pPr>
    </w:p>
    <w:p w14:paraId="0BB3A59F" w14:textId="461A512A" w:rsidR="00D8275F" w:rsidRDefault="00846752" w:rsidP="00D8275F">
      <w:pPr>
        <w:pStyle w:val="Brdtext"/>
        <w:tabs>
          <w:tab w:val="left" w:pos="567"/>
          <w:tab w:val="left" w:pos="709"/>
        </w:tabs>
        <w:spacing w:after="0"/>
      </w:pPr>
      <w:r>
        <w:t>The Meeting resolved to adopt the parent company’s income statement and balance sheet, as well as the consolidated income statement and consolidated balance sheet for 2022</w:t>
      </w:r>
      <w:r>
        <w:t>.</w:t>
      </w:r>
    </w:p>
    <w:p w14:paraId="7AA8A0DB" w14:textId="77777777" w:rsidR="00846752" w:rsidRPr="00846752" w:rsidRDefault="00846752" w:rsidP="00D8275F">
      <w:pPr>
        <w:pStyle w:val="Brdtext"/>
        <w:tabs>
          <w:tab w:val="left" w:pos="567"/>
          <w:tab w:val="left" w:pos="709"/>
        </w:tabs>
        <w:spacing w:after="0"/>
      </w:pPr>
    </w:p>
    <w:p w14:paraId="05E580A2" w14:textId="3A4C5700" w:rsidR="00D8275F" w:rsidRPr="008745DB" w:rsidRDefault="00D8275F" w:rsidP="00D8275F">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Pr>
          <w:rFonts w:eastAsiaTheme="majorEastAsia" w:cstheme="majorBidi"/>
          <w:bCs/>
          <w:sz w:val="28"/>
          <w:szCs w:val="28"/>
          <w:lang w:val="sv-SE"/>
        </w:rPr>
        <w:t>10</w:t>
      </w:r>
    </w:p>
    <w:p w14:paraId="50847F59" w14:textId="77777777" w:rsidR="00D8275F" w:rsidRDefault="00D8275F" w:rsidP="00D8275F">
      <w:pPr>
        <w:pStyle w:val="Brdtext"/>
        <w:tabs>
          <w:tab w:val="left" w:pos="567"/>
          <w:tab w:val="left" w:pos="709"/>
        </w:tabs>
        <w:spacing w:after="0"/>
        <w:rPr>
          <w:lang w:val="sv-SE"/>
        </w:rPr>
      </w:pPr>
    </w:p>
    <w:p w14:paraId="21629AFD" w14:textId="0243B2C6" w:rsidR="00D8275F" w:rsidRDefault="00DE2EE1" w:rsidP="00D8275F">
      <w:pPr>
        <w:pStyle w:val="Brdtext"/>
        <w:tabs>
          <w:tab w:val="left" w:pos="567"/>
          <w:tab w:val="left" w:pos="709"/>
        </w:tabs>
        <w:spacing w:after="0"/>
      </w:pPr>
      <w:r>
        <w:t xml:space="preserve">The </w:t>
      </w:r>
      <w:r w:rsidR="00737618">
        <w:t>B</w:t>
      </w:r>
      <w:r>
        <w:t xml:space="preserve">oard members and the President </w:t>
      </w:r>
      <w:r w:rsidR="00737618">
        <w:t xml:space="preserve">and CEO </w:t>
      </w:r>
      <w:r>
        <w:t xml:space="preserve">were discharged from liability for their management in 2022. It was noted that the </w:t>
      </w:r>
      <w:r w:rsidR="00737618">
        <w:t>B</w:t>
      </w:r>
      <w:r>
        <w:t>oard members and the President</w:t>
      </w:r>
      <w:r w:rsidR="00737618">
        <w:t xml:space="preserve"> and CEO</w:t>
      </w:r>
      <w:r>
        <w:t xml:space="preserve"> did not participate in this resolution.</w:t>
      </w:r>
    </w:p>
    <w:p w14:paraId="76AF6D72" w14:textId="77777777" w:rsidR="00DE2EE1" w:rsidRPr="00DE2EE1" w:rsidRDefault="00DE2EE1" w:rsidP="00D8275F">
      <w:pPr>
        <w:pStyle w:val="Brdtext"/>
        <w:tabs>
          <w:tab w:val="left" w:pos="567"/>
          <w:tab w:val="left" w:pos="709"/>
        </w:tabs>
        <w:spacing w:after="0"/>
      </w:pPr>
    </w:p>
    <w:p w14:paraId="5EE09561" w14:textId="53CC3D1C" w:rsidR="00D8275F" w:rsidRDefault="00D8275F" w:rsidP="00D8275F">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Pr>
          <w:rFonts w:eastAsiaTheme="majorEastAsia" w:cstheme="majorBidi"/>
          <w:bCs/>
          <w:sz w:val="28"/>
          <w:szCs w:val="28"/>
          <w:lang w:val="sv-SE"/>
        </w:rPr>
        <w:t>11</w:t>
      </w:r>
    </w:p>
    <w:p w14:paraId="5D513A41" w14:textId="1034BCB6" w:rsidR="00203CD4" w:rsidRPr="00203CD4" w:rsidRDefault="00203CD4" w:rsidP="00D8275F">
      <w:pPr>
        <w:pStyle w:val="Brdtext"/>
        <w:tabs>
          <w:tab w:val="left" w:pos="567"/>
          <w:tab w:val="left" w:pos="709"/>
        </w:tabs>
        <w:spacing w:after="0"/>
        <w:jc w:val="center"/>
        <w:rPr>
          <w:rFonts w:eastAsiaTheme="majorEastAsia" w:cstheme="majorBidi"/>
          <w:bCs/>
          <w:lang w:val="sv-SE"/>
        </w:rPr>
      </w:pPr>
    </w:p>
    <w:p w14:paraId="7161516C" w14:textId="77777777" w:rsidR="00DE2EE1" w:rsidRDefault="00DE2EE1" w:rsidP="00203CD4">
      <w:pPr>
        <w:pStyle w:val="Brdtext"/>
        <w:tabs>
          <w:tab w:val="left" w:pos="567"/>
          <w:tab w:val="left" w:pos="709"/>
        </w:tabs>
        <w:spacing w:after="0"/>
      </w:pPr>
      <w:r>
        <w:t xml:space="preserve">The Meeting resolved, in accordance with the proposal by the Board </w:t>
      </w:r>
      <w:r>
        <w:t>of Directors</w:t>
      </w:r>
      <w:r>
        <w:t xml:space="preserve">, that of the unappropriated earnings, which in accordance with the adopted balance sheet were at the disposal of the Meeting, SEK </w:t>
      </w:r>
      <w:r>
        <w:t>1</w:t>
      </w:r>
      <w:r>
        <w:t>.</w:t>
      </w:r>
      <w:r>
        <w:t>4</w:t>
      </w:r>
      <w:r>
        <w:t xml:space="preserve">0 per share would be distributed to the shareholders. </w:t>
      </w:r>
    </w:p>
    <w:p w14:paraId="17E9FACC" w14:textId="77777777" w:rsidR="00DE2EE1" w:rsidRDefault="00DE2EE1" w:rsidP="00203CD4">
      <w:pPr>
        <w:pStyle w:val="Brdtext"/>
        <w:tabs>
          <w:tab w:val="left" w:pos="567"/>
          <w:tab w:val="left" w:pos="709"/>
        </w:tabs>
        <w:spacing w:after="0"/>
      </w:pPr>
    </w:p>
    <w:p w14:paraId="6E8321E4" w14:textId="599027E2" w:rsidR="00DE2EE1" w:rsidRDefault="00DE2EE1" w:rsidP="00203CD4">
      <w:pPr>
        <w:pStyle w:val="Brdtext"/>
        <w:tabs>
          <w:tab w:val="left" w:pos="567"/>
          <w:tab w:val="left" w:pos="709"/>
        </w:tabs>
        <w:spacing w:after="0"/>
      </w:pPr>
      <w:r>
        <w:t xml:space="preserve">The Meeting resolved to set </w:t>
      </w:r>
      <w:r>
        <w:t>May 4</w:t>
      </w:r>
      <w:r>
        <w:t>, 2023, as the record date for the dividend.</w:t>
      </w:r>
    </w:p>
    <w:p w14:paraId="0A56FEE4" w14:textId="77777777" w:rsidR="00DE2EE1" w:rsidRPr="00DE2EE1" w:rsidRDefault="00DE2EE1" w:rsidP="00203CD4">
      <w:pPr>
        <w:pStyle w:val="Brdtext"/>
        <w:tabs>
          <w:tab w:val="left" w:pos="567"/>
          <w:tab w:val="left" w:pos="709"/>
        </w:tabs>
        <w:spacing w:after="0"/>
      </w:pPr>
    </w:p>
    <w:p w14:paraId="5A5BA570" w14:textId="779BD8B5" w:rsidR="001A1FB7" w:rsidRPr="00994BB6" w:rsidRDefault="00994BB6" w:rsidP="00203CD4">
      <w:pPr>
        <w:pStyle w:val="Brdtext"/>
        <w:tabs>
          <w:tab w:val="left" w:pos="567"/>
          <w:tab w:val="left" w:pos="709"/>
        </w:tabs>
        <w:spacing w:after="0"/>
      </w:pPr>
      <w:r>
        <w:t xml:space="preserve">The Chairman informed that the dividend decided on is expected to be paid on </w:t>
      </w:r>
      <w:r>
        <w:t>9</w:t>
      </w:r>
      <w:r>
        <w:t xml:space="preserve"> May 20</w:t>
      </w:r>
      <w:r>
        <w:t>23</w:t>
      </w:r>
      <w:r>
        <w:t>.</w:t>
      </w:r>
    </w:p>
    <w:p w14:paraId="0BFB2A4F" w14:textId="77777777" w:rsidR="00203CD4" w:rsidRDefault="00203CD4" w:rsidP="00203CD4">
      <w:pPr>
        <w:pStyle w:val="Brdtext"/>
        <w:tabs>
          <w:tab w:val="left" w:pos="567"/>
          <w:tab w:val="left" w:pos="709"/>
        </w:tabs>
        <w:spacing w:after="0"/>
        <w:rPr>
          <w:lang w:val="sv-SE"/>
        </w:rPr>
      </w:pPr>
    </w:p>
    <w:p w14:paraId="3D92CC07" w14:textId="180CC014" w:rsidR="00203CD4" w:rsidRPr="00474092" w:rsidRDefault="00203CD4" w:rsidP="00203CD4">
      <w:pPr>
        <w:pStyle w:val="Brdtext"/>
        <w:tabs>
          <w:tab w:val="left" w:pos="567"/>
          <w:tab w:val="left" w:pos="709"/>
        </w:tabs>
        <w:spacing w:after="0"/>
        <w:jc w:val="center"/>
        <w:rPr>
          <w:rFonts w:eastAsiaTheme="majorEastAsia" w:cstheme="majorBidi"/>
          <w:bCs/>
          <w:sz w:val="28"/>
          <w:szCs w:val="28"/>
        </w:rPr>
      </w:pPr>
      <w:r w:rsidRPr="00474092">
        <w:rPr>
          <w:rFonts w:eastAsiaTheme="majorEastAsia" w:cstheme="majorBidi"/>
          <w:bCs/>
          <w:sz w:val="28"/>
          <w:szCs w:val="28"/>
        </w:rPr>
        <w:t>§ 12</w:t>
      </w:r>
    </w:p>
    <w:p w14:paraId="43A9EC47" w14:textId="77777777" w:rsidR="00203CD4" w:rsidRPr="00474092" w:rsidRDefault="00203CD4" w:rsidP="00203CD4">
      <w:pPr>
        <w:pStyle w:val="Brdtext"/>
        <w:tabs>
          <w:tab w:val="left" w:pos="567"/>
          <w:tab w:val="left" w:pos="709"/>
        </w:tabs>
        <w:spacing w:after="0"/>
        <w:jc w:val="center"/>
        <w:rPr>
          <w:rFonts w:eastAsiaTheme="majorEastAsia" w:cstheme="majorBidi"/>
          <w:bCs/>
        </w:rPr>
      </w:pPr>
    </w:p>
    <w:p w14:paraId="1B53B86B" w14:textId="77777777" w:rsidR="00D546CB" w:rsidRDefault="00474092" w:rsidP="00D8275F">
      <w:pPr>
        <w:pStyle w:val="Brdtext"/>
        <w:tabs>
          <w:tab w:val="left" w:pos="567"/>
          <w:tab w:val="left" w:pos="709"/>
        </w:tabs>
        <w:spacing w:after="0"/>
      </w:pPr>
      <w:r>
        <w:t xml:space="preserve">The Chairman of the Nomination Committee, </w:t>
      </w:r>
      <w:r>
        <w:t>Fredrik Lundberg</w:t>
      </w:r>
      <w:r>
        <w:t xml:space="preserve">, reported on the Nomination Committee’s proposals together with the </w:t>
      </w:r>
      <w:r w:rsidR="001463CC">
        <w:t>rationale</w:t>
      </w:r>
      <w:r>
        <w:t xml:space="preserve"> for its proposals. It was noted that the Nomination Committee’s </w:t>
      </w:r>
      <w:r w:rsidR="00C44E60">
        <w:t>complete</w:t>
      </w:r>
      <w:r w:rsidR="000440DF">
        <w:t xml:space="preserve"> proposals</w:t>
      </w:r>
      <w:r>
        <w:t>,</w:t>
      </w:r>
      <w:r w:rsidR="00C44E60">
        <w:t xml:space="preserve"> </w:t>
      </w:r>
      <w:r w:rsidR="00C44E60" w:rsidRPr="00C44E60">
        <w:rPr>
          <w:u w:val="single"/>
        </w:rPr>
        <w:t>Attachment 8</w:t>
      </w:r>
      <w:r w:rsidR="00C44E60">
        <w:t>,</w:t>
      </w:r>
      <w:r>
        <w:t xml:space="preserve"> </w:t>
      </w:r>
      <w:r w:rsidR="000440DF">
        <w:t xml:space="preserve">as well as the Nomination Committee’s </w:t>
      </w:r>
      <w:r w:rsidR="000440DF">
        <w:t>statement of substantiation</w:t>
      </w:r>
      <w:r w:rsidR="000440DF">
        <w:t xml:space="preserve"> </w:t>
      </w:r>
      <w:r>
        <w:t>including a</w:t>
      </w:r>
      <w:r w:rsidR="00D546CB">
        <w:t>n account</w:t>
      </w:r>
      <w:r>
        <w:t xml:space="preserve"> of the Nomination Committee’s work, </w:t>
      </w:r>
      <w:r w:rsidR="00D546CB" w:rsidRPr="00D546CB">
        <w:rPr>
          <w:u w:val="single"/>
        </w:rPr>
        <w:t>Attachment 9</w:t>
      </w:r>
      <w:r>
        <w:t xml:space="preserve">, had been kept available at the Company’s offices and on the Company’s website since </w:t>
      </w:r>
      <w:r w:rsidR="00D546CB">
        <w:t>March 28</w:t>
      </w:r>
      <w:r>
        <w:t xml:space="preserve">, 2023. </w:t>
      </w:r>
    </w:p>
    <w:p w14:paraId="484D1ABB" w14:textId="77777777" w:rsidR="00D546CB" w:rsidRDefault="00D546CB" w:rsidP="00D8275F">
      <w:pPr>
        <w:pStyle w:val="Brdtext"/>
        <w:tabs>
          <w:tab w:val="left" w:pos="567"/>
          <w:tab w:val="left" w:pos="709"/>
        </w:tabs>
        <w:spacing w:after="0"/>
      </w:pPr>
    </w:p>
    <w:p w14:paraId="54C44129" w14:textId="5843C444" w:rsidR="00474092" w:rsidRDefault="00474092" w:rsidP="00D8275F">
      <w:pPr>
        <w:pStyle w:val="Brdtext"/>
        <w:tabs>
          <w:tab w:val="left" w:pos="567"/>
          <w:tab w:val="left" w:pos="709"/>
        </w:tabs>
        <w:spacing w:after="0"/>
      </w:pPr>
      <w:r>
        <w:t xml:space="preserve">The Meeting resolved, in accordance with the Nomination Committee’s proposal, that the number of board members elected by the Meeting should be </w:t>
      </w:r>
      <w:r w:rsidR="0091259F">
        <w:t>seven</w:t>
      </w:r>
      <w:r>
        <w:t xml:space="preserve"> and that one registered accounting firm should be elected as auditor</w:t>
      </w:r>
      <w:r w:rsidR="0091259F">
        <w:t>.</w:t>
      </w:r>
    </w:p>
    <w:p w14:paraId="6DDF3340" w14:textId="73CCD146" w:rsidR="00C44E60" w:rsidRDefault="00C44E60" w:rsidP="00D8275F">
      <w:pPr>
        <w:pStyle w:val="Brdtext"/>
        <w:tabs>
          <w:tab w:val="left" w:pos="567"/>
          <w:tab w:val="left" w:pos="709"/>
        </w:tabs>
        <w:spacing w:after="0"/>
      </w:pPr>
    </w:p>
    <w:p w14:paraId="13854CE3" w14:textId="77777777" w:rsidR="0091259F" w:rsidRPr="00474092" w:rsidRDefault="0091259F" w:rsidP="00D8275F">
      <w:pPr>
        <w:pStyle w:val="Brdtext"/>
        <w:tabs>
          <w:tab w:val="left" w:pos="567"/>
          <w:tab w:val="left" w:pos="709"/>
        </w:tabs>
        <w:spacing w:after="0"/>
      </w:pPr>
    </w:p>
    <w:p w14:paraId="21C70EC9" w14:textId="7B139B98" w:rsidR="00212890" w:rsidRPr="00467AFA" w:rsidRDefault="00212890" w:rsidP="00212890">
      <w:pPr>
        <w:pStyle w:val="Brdtext"/>
        <w:tabs>
          <w:tab w:val="left" w:pos="567"/>
          <w:tab w:val="left" w:pos="709"/>
        </w:tabs>
        <w:spacing w:after="0"/>
        <w:jc w:val="center"/>
        <w:rPr>
          <w:rFonts w:eastAsiaTheme="majorEastAsia" w:cstheme="majorBidi"/>
          <w:bCs/>
          <w:sz w:val="28"/>
          <w:szCs w:val="28"/>
        </w:rPr>
      </w:pPr>
      <w:r w:rsidRPr="00467AFA">
        <w:rPr>
          <w:rFonts w:eastAsiaTheme="majorEastAsia" w:cstheme="majorBidi"/>
          <w:bCs/>
          <w:sz w:val="28"/>
          <w:szCs w:val="28"/>
        </w:rPr>
        <w:lastRenderedPageBreak/>
        <w:t>§ 13</w:t>
      </w:r>
    </w:p>
    <w:p w14:paraId="6C8EFD19" w14:textId="77777777" w:rsidR="00212890" w:rsidRPr="00467AFA" w:rsidRDefault="00212890" w:rsidP="00212890">
      <w:pPr>
        <w:pStyle w:val="Brdtext"/>
        <w:tabs>
          <w:tab w:val="left" w:pos="567"/>
          <w:tab w:val="left" w:pos="709"/>
        </w:tabs>
        <w:spacing w:after="0"/>
        <w:jc w:val="center"/>
        <w:rPr>
          <w:rFonts w:eastAsiaTheme="majorEastAsia" w:cstheme="majorBidi"/>
          <w:bCs/>
        </w:rPr>
      </w:pPr>
    </w:p>
    <w:p w14:paraId="6A9A6DEE" w14:textId="77777777" w:rsidR="00467AFA" w:rsidRDefault="00467AFA" w:rsidP="00D8275F">
      <w:pPr>
        <w:pStyle w:val="Brdtext"/>
        <w:tabs>
          <w:tab w:val="left" w:pos="567"/>
          <w:tab w:val="left" w:pos="709"/>
        </w:tabs>
        <w:spacing w:after="0"/>
      </w:pPr>
      <w:r>
        <w:t xml:space="preserve">The Meeting resolved, in accordance with the Nomination Committee’s proposal, that fees to the Chairman of the Board and to the other board members elected by the Meeting not employed by </w:t>
      </w:r>
      <w:proofErr w:type="spellStart"/>
      <w:r>
        <w:t>Alleima</w:t>
      </w:r>
      <w:proofErr w:type="spellEnd"/>
      <w:r>
        <w:t xml:space="preserve"> should be paid as follows: </w:t>
      </w:r>
    </w:p>
    <w:p w14:paraId="3C08369B" w14:textId="77777777" w:rsidR="00467AFA" w:rsidRDefault="00467AFA" w:rsidP="00D8275F">
      <w:pPr>
        <w:pStyle w:val="Brdtext"/>
        <w:tabs>
          <w:tab w:val="left" w:pos="567"/>
          <w:tab w:val="left" w:pos="709"/>
        </w:tabs>
        <w:spacing w:after="0"/>
      </w:pPr>
    </w:p>
    <w:p w14:paraId="0FD70B6E" w14:textId="77777777" w:rsidR="00467AFA" w:rsidRDefault="00467AFA" w:rsidP="00D8275F">
      <w:pPr>
        <w:pStyle w:val="Brdtext"/>
        <w:tabs>
          <w:tab w:val="left" w:pos="567"/>
          <w:tab w:val="left" w:pos="709"/>
        </w:tabs>
        <w:spacing w:after="0"/>
      </w:pPr>
      <w:r>
        <w:t xml:space="preserve">• SEK </w:t>
      </w:r>
      <w:r>
        <w:t>1</w:t>
      </w:r>
      <w:r>
        <w:t>,</w:t>
      </w:r>
      <w:r>
        <w:t>410</w:t>
      </w:r>
      <w:r>
        <w:t xml:space="preserve">,000 to the Chairman of the </w:t>
      </w:r>
      <w:proofErr w:type="gramStart"/>
      <w:r>
        <w:t>Board;</w:t>
      </w:r>
      <w:proofErr w:type="gramEnd"/>
      <w:r>
        <w:t xml:space="preserve"> </w:t>
      </w:r>
    </w:p>
    <w:p w14:paraId="12456F10" w14:textId="66E57D74" w:rsidR="00467AFA" w:rsidRDefault="00467AFA" w:rsidP="00D8275F">
      <w:pPr>
        <w:pStyle w:val="Brdtext"/>
        <w:tabs>
          <w:tab w:val="left" w:pos="567"/>
          <w:tab w:val="left" w:pos="709"/>
        </w:tabs>
        <w:spacing w:after="0"/>
      </w:pPr>
      <w:r>
        <w:t xml:space="preserve">• SEK </w:t>
      </w:r>
      <w:r>
        <w:t>490</w:t>
      </w:r>
      <w:r>
        <w:t xml:space="preserve">,000 each to the other </w:t>
      </w:r>
      <w:r w:rsidR="0018627B">
        <w:t>B</w:t>
      </w:r>
      <w:r>
        <w:t xml:space="preserve">oard </w:t>
      </w:r>
      <w:proofErr w:type="gramStart"/>
      <w:r>
        <w:t>members;</w:t>
      </w:r>
      <w:proofErr w:type="gramEnd"/>
      <w:r>
        <w:t xml:space="preserve"> </w:t>
      </w:r>
    </w:p>
    <w:p w14:paraId="13ACB3FE" w14:textId="77777777" w:rsidR="00467AFA" w:rsidRDefault="00467AFA" w:rsidP="00D8275F">
      <w:pPr>
        <w:pStyle w:val="Brdtext"/>
        <w:tabs>
          <w:tab w:val="left" w:pos="567"/>
          <w:tab w:val="left" w:pos="709"/>
        </w:tabs>
        <w:spacing w:after="0"/>
      </w:pPr>
      <w:r>
        <w:t>• SEK 20</w:t>
      </w:r>
      <w:r>
        <w:t>8</w:t>
      </w:r>
      <w:r>
        <w:t>,000 to the Chairman of the Audit Committee and SEK 1</w:t>
      </w:r>
      <w:r>
        <w:t>04</w:t>
      </w:r>
      <w:r>
        <w:t xml:space="preserve">,000 each to the other members of the </w:t>
      </w:r>
      <w:proofErr w:type="gramStart"/>
      <w:r>
        <w:t>committee;</w:t>
      </w:r>
      <w:proofErr w:type="gramEnd"/>
      <w:r>
        <w:t xml:space="preserve"> </w:t>
      </w:r>
    </w:p>
    <w:p w14:paraId="08F355E3" w14:textId="77777777" w:rsidR="00467AFA" w:rsidRDefault="00467AFA" w:rsidP="00D8275F">
      <w:pPr>
        <w:pStyle w:val="Brdtext"/>
        <w:tabs>
          <w:tab w:val="left" w:pos="567"/>
          <w:tab w:val="left" w:pos="709"/>
        </w:tabs>
        <w:spacing w:after="0"/>
      </w:pPr>
      <w:r>
        <w:t>• SEK 1</w:t>
      </w:r>
      <w:r>
        <w:t>04</w:t>
      </w:r>
      <w:r>
        <w:t xml:space="preserve">,000 to the Chairman of the Compensation Committee and SEK </w:t>
      </w:r>
      <w:r>
        <w:t>73</w:t>
      </w:r>
      <w:r>
        <w:t xml:space="preserve">,000 each to the other members of the </w:t>
      </w:r>
      <w:proofErr w:type="gramStart"/>
      <w:r>
        <w:t>committee;</w:t>
      </w:r>
      <w:proofErr w:type="gramEnd"/>
      <w:r>
        <w:t xml:space="preserve"> </w:t>
      </w:r>
    </w:p>
    <w:p w14:paraId="0033BD79" w14:textId="77777777" w:rsidR="00467AFA" w:rsidRDefault="00467AFA" w:rsidP="00D8275F">
      <w:pPr>
        <w:pStyle w:val="Brdtext"/>
        <w:tabs>
          <w:tab w:val="left" w:pos="567"/>
          <w:tab w:val="left" w:pos="709"/>
        </w:tabs>
        <w:spacing w:after="0"/>
      </w:pPr>
    </w:p>
    <w:p w14:paraId="43BA8664" w14:textId="5BF86A0D" w:rsidR="00DE40BF" w:rsidRDefault="00467AFA" w:rsidP="00D8275F">
      <w:pPr>
        <w:pStyle w:val="Brdtext"/>
        <w:tabs>
          <w:tab w:val="left" w:pos="567"/>
          <w:tab w:val="left" w:pos="709"/>
        </w:tabs>
        <w:spacing w:after="0"/>
      </w:pPr>
      <w:r>
        <w:t>The Meeting resolved, in accordance with the Nomination Committee’s proposal, that fees paid to auditors should correspond to approved invoices.</w:t>
      </w:r>
    </w:p>
    <w:p w14:paraId="64095D2C" w14:textId="77777777" w:rsidR="00467AFA" w:rsidRPr="00467AFA" w:rsidRDefault="00467AFA" w:rsidP="00D8275F">
      <w:pPr>
        <w:pStyle w:val="Brdtext"/>
        <w:tabs>
          <w:tab w:val="left" w:pos="567"/>
          <w:tab w:val="left" w:pos="709"/>
        </w:tabs>
        <w:spacing w:after="0"/>
      </w:pPr>
    </w:p>
    <w:p w14:paraId="428CD436" w14:textId="179284EB" w:rsidR="00DE40BF" w:rsidRDefault="00DE40BF" w:rsidP="00DE40BF">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Pr>
          <w:rFonts w:eastAsiaTheme="majorEastAsia" w:cstheme="majorBidi"/>
          <w:bCs/>
          <w:sz w:val="28"/>
          <w:szCs w:val="28"/>
          <w:lang w:val="sv-SE"/>
        </w:rPr>
        <w:t>14</w:t>
      </w:r>
    </w:p>
    <w:p w14:paraId="2FB5F7A1" w14:textId="77777777" w:rsidR="00DE40BF" w:rsidRPr="00203CD4" w:rsidRDefault="00DE40BF" w:rsidP="00DE40BF">
      <w:pPr>
        <w:pStyle w:val="Brdtext"/>
        <w:tabs>
          <w:tab w:val="left" w:pos="567"/>
          <w:tab w:val="left" w:pos="709"/>
        </w:tabs>
        <w:spacing w:after="0"/>
        <w:jc w:val="center"/>
        <w:rPr>
          <w:rFonts w:eastAsiaTheme="majorEastAsia" w:cstheme="majorBidi"/>
          <w:bCs/>
          <w:lang w:val="sv-SE"/>
        </w:rPr>
      </w:pPr>
    </w:p>
    <w:p w14:paraId="0AC699EC" w14:textId="0A2B6996" w:rsidR="00ED1680" w:rsidRPr="0018627B" w:rsidRDefault="004064E1" w:rsidP="002F620B">
      <w:pPr>
        <w:pStyle w:val="Brdtext"/>
        <w:tabs>
          <w:tab w:val="left" w:pos="567"/>
          <w:tab w:val="left" w:pos="709"/>
        </w:tabs>
        <w:spacing w:after="0"/>
      </w:pPr>
      <w:r>
        <w:t xml:space="preserve">It was noted that a report of the positions held by the proposed board members in other companies, </w:t>
      </w:r>
      <w:r w:rsidRPr="004064E1">
        <w:rPr>
          <w:u w:val="single"/>
        </w:rPr>
        <w:t>Attachment 10</w:t>
      </w:r>
      <w:r>
        <w:t xml:space="preserve">, had been kept available on the Company’s website since </w:t>
      </w:r>
      <w:r w:rsidR="00C23A39">
        <w:t>March 28</w:t>
      </w:r>
      <w:r>
        <w:t xml:space="preserve">, 2023. It was noted that before the election of the Board </w:t>
      </w:r>
      <w:r w:rsidR="0018627B">
        <w:t xml:space="preserve">of Directors </w:t>
      </w:r>
      <w:r>
        <w:t xml:space="preserve">took place, the Chairman of the Meeting </w:t>
      </w:r>
      <w:r w:rsidR="00CB0C6C">
        <w:t>referred to said report, which was also made available at the Meeting.</w:t>
      </w:r>
    </w:p>
    <w:p w14:paraId="58DA83F6" w14:textId="77777777" w:rsidR="00ED1680" w:rsidRPr="0018627B" w:rsidRDefault="00ED1680" w:rsidP="001C4740">
      <w:pPr>
        <w:pStyle w:val="Brdtext"/>
        <w:tabs>
          <w:tab w:val="left" w:pos="567"/>
          <w:tab w:val="left" w:pos="709"/>
        </w:tabs>
        <w:spacing w:after="0"/>
      </w:pPr>
    </w:p>
    <w:p w14:paraId="66BD75C6" w14:textId="2EAAD9E0" w:rsidR="002F620B" w:rsidRPr="002F620B" w:rsidRDefault="002F620B" w:rsidP="001C4740">
      <w:pPr>
        <w:pStyle w:val="Brdtext"/>
        <w:tabs>
          <w:tab w:val="left" w:pos="567"/>
          <w:tab w:val="left" w:pos="709"/>
        </w:tabs>
        <w:spacing w:after="0"/>
      </w:pPr>
      <w:r>
        <w:t xml:space="preserve">In accordance with the Nomination Committee’s proposal, </w:t>
      </w:r>
      <w:r w:rsidR="0018627B">
        <w:t>B</w:t>
      </w:r>
      <w:r>
        <w:t xml:space="preserve">oard members </w:t>
      </w:r>
      <w:r w:rsidRPr="002F620B">
        <w:t xml:space="preserve">Göran Björkman, Claes Boustedt, Kerstin Konradsson, Andreas Nordbrandt, Susanne </w:t>
      </w:r>
      <w:proofErr w:type="spellStart"/>
      <w:r w:rsidRPr="002F620B">
        <w:t>Pahlén</w:t>
      </w:r>
      <w:proofErr w:type="spellEnd"/>
      <w:r w:rsidRPr="002F620B">
        <w:t xml:space="preserve"> </w:t>
      </w:r>
      <w:proofErr w:type="spellStart"/>
      <w:r w:rsidRPr="002F620B">
        <w:t>Åklundh</w:t>
      </w:r>
      <w:proofErr w:type="spellEnd"/>
      <w:r w:rsidRPr="002F620B">
        <w:t xml:space="preserve"> </w:t>
      </w:r>
      <w:r>
        <w:t>and</w:t>
      </w:r>
      <w:r w:rsidRPr="002F620B">
        <w:t xml:space="preserve"> Karl Åberg</w:t>
      </w:r>
      <w:r>
        <w:t xml:space="preserve"> were re-elected for the period until the close of the next Annual General Meeting</w:t>
      </w:r>
      <w:r>
        <w:t xml:space="preserve">, and </w:t>
      </w:r>
      <w:r w:rsidR="00295317">
        <w:t xml:space="preserve">Ulf Larsson was elected as new </w:t>
      </w:r>
      <w:r w:rsidR="0014082A">
        <w:t>B</w:t>
      </w:r>
      <w:r w:rsidR="00295317">
        <w:t>oard member.</w:t>
      </w:r>
    </w:p>
    <w:p w14:paraId="62B7CCB5" w14:textId="77777777" w:rsidR="00A97708" w:rsidRPr="0018627B" w:rsidRDefault="00A97708" w:rsidP="001C4740">
      <w:pPr>
        <w:pStyle w:val="Brdtext"/>
        <w:tabs>
          <w:tab w:val="left" w:pos="567"/>
          <w:tab w:val="left" w:pos="709"/>
        </w:tabs>
        <w:spacing w:after="0"/>
      </w:pPr>
    </w:p>
    <w:p w14:paraId="58CE88CA" w14:textId="09561060" w:rsidR="00295317" w:rsidRPr="00295317" w:rsidRDefault="00295317" w:rsidP="001C4740">
      <w:pPr>
        <w:pStyle w:val="Brdtext"/>
        <w:tabs>
          <w:tab w:val="left" w:pos="567"/>
          <w:tab w:val="left" w:pos="709"/>
        </w:tabs>
        <w:spacing w:after="0"/>
      </w:pPr>
      <w:r>
        <w:t xml:space="preserve">It was noted that employee organizations at the Company had appointed </w:t>
      </w:r>
      <w:r>
        <w:t>Tomas Kärnström and Mikael Larsson</w:t>
      </w:r>
      <w:r>
        <w:t xml:space="preserve"> as </w:t>
      </w:r>
      <w:r w:rsidR="0014082A">
        <w:t>B</w:t>
      </w:r>
      <w:r>
        <w:t xml:space="preserve">oard members representing the employees, with </w:t>
      </w:r>
      <w:r>
        <w:t>Niclas Widell and Maria Sundqvist</w:t>
      </w:r>
      <w:r>
        <w:t xml:space="preserve"> as deputies.</w:t>
      </w:r>
    </w:p>
    <w:p w14:paraId="3F279EA2" w14:textId="77777777" w:rsidR="00A97708" w:rsidRPr="0014082A" w:rsidRDefault="00A97708" w:rsidP="00A97708">
      <w:pPr>
        <w:pStyle w:val="Brdtext"/>
        <w:tabs>
          <w:tab w:val="left" w:pos="567"/>
          <w:tab w:val="left" w:pos="709"/>
        </w:tabs>
        <w:spacing w:after="0"/>
      </w:pPr>
    </w:p>
    <w:p w14:paraId="6DFD7A1A" w14:textId="77104A38" w:rsidR="00A97708" w:rsidRPr="00AE7F56" w:rsidRDefault="00A97708" w:rsidP="00A97708">
      <w:pPr>
        <w:pStyle w:val="Brdtext"/>
        <w:tabs>
          <w:tab w:val="left" w:pos="567"/>
          <w:tab w:val="left" w:pos="709"/>
        </w:tabs>
        <w:spacing w:after="0"/>
        <w:jc w:val="center"/>
        <w:rPr>
          <w:rFonts w:eastAsiaTheme="majorEastAsia" w:cstheme="majorBidi"/>
          <w:bCs/>
          <w:sz w:val="28"/>
          <w:szCs w:val="28"/>
        </w:rPr>
      </w:pPr>
      <w:r w:rsidRPr="00AE7F56">
        <w:rPr>
          <w:rFonts w:eastAsiaTheme="majorEastAsia" w:cstheme="majorBidi"/>
          <w:bCs/>
          <w:sz w:val="28"/>
          <w:szCs w:val="28"/>
        </w:rPr>
        <w:t>§ 1</w:t>
      </w:r>
      <w:r w:rsidR="00AC4C7A" w:rsidRPr="00AE7F56">
        <w:rPr>
          <w:rFonts w:eastAsiaTheme="majorEastAsia" w:cstheme="majorBidi"/>
          <w:bCs/>
          <w:sz w:val="28"/>
          <w:szCs w:val="28"/>
        </w:rPr>
        <w:t>5</w:t>
      </w:r>
    </w:p>
    <w:p w14:paraId="30421BB3" w14:textId="77777777" w:rsidR="00A97708" w:rsidRPr="00AE7F56" w:rsidRDefault="00A97708" w:rsidP="00A97708">
      <w:pPr>
        <w:pStyle w:val="Brdtext"/>
        <w:tabs>
          <w:tab w:val="left" w:pos="567"/>
          <w:tab w:val="left" w:pos="709"/>
        </w:tabs>
        <w:spacing w:after="0"/>
        <w:jc w:val="center"/>
        <w:rPr>
          <w:rFonts w:eastAsiaTheme="majorEastAsia" w:cstheme="majorBidi"/>
          <w:bCs/>
        </w:rPr>
      </w:pPr>
    </w:p>
    <w:p w14:paraId="7FDBF6F6" w14:textId="171FADB6" w:rsidR="00AE7F56" w:rsidRDefault="00AE7F56" w:rsidP="00AE7F56">
      <w:pPr>
        <w:pStyle w:val="Brdtext"/>
        <w:tabs>
          <w:tab w:val="left" w:pos="567"/>
          <w:tab w:val="left" w:pos="709"/>
        </w:tabs>
        <w:spacing w:after="0"/>
      </w:pPr>
      <w:r>
        <w:t xml:space="preserve">In accordance with the Nomination Committee’s proposal, </w:t>
      </w:r>
      <w:r>
        <w:t>Andreas Nordbrandt</w:t>
      </w:r>
      <w:r>
        <w:t xml:space="preserve"> was re-elected Chairman</w:t>
      </w:r>
      <w:r>
        <w:t xml:space="preserve"> </w:t>
      </w:r>
      <w:r>
        <w:t>of the Board for the period until the close of the next Annual General Meeting.</w:t>
      </w:r>
    </w:p>
    <w:p w14:paraId="3748CBCD" w14:textId="3557EB9F" w:rsidR="00AE7F56" w:rsidRDefault="00AE7F56" w:rsidP="00AE7F56">
      <w:pPr>
        <w:pStyle w:val="Brdtext"/>
        <w:tabs>
          <w:tab w:val="left" w:pos="567"/>
          <w:tab w:val="left" w:pos="709"/>
        </w:tabs>
        <w:spacing w:after="0"/>
      </w:pPr>
    </w:p>
    <w:p w14:paraId="08F6F7B3" w14:textId="058945B4" w:rsidR="00AE7F56" w:rsidRDefault="00AE7F56" w:rsidP="00AE7F56">
      <w:pPr>
        <w:pStyle w:val="Brdtext"/>
        <w:tabs>
          <w:tab w:val="left" w:pos="567"/>
          <w:tab w:val="left" w:pos="709"/>
        </w:tabs>
        <w:spacing w:after="0"/>
      </w:pPr>
    </w:p>
    <w:p w14:paraId="7E43BC4A" w14:textId="079B620A" w:rsidR="00AE7F56" w:rsidRDefault="00AE7F56" w:rsidP="00AE7F56">
      <w:pPr>
        <w:pStyle w:val="Brdtext"/>
        <w:tabs>
          <w:tab w:val="left" w:pos="567"/>
          <w:tab w:val="left" w:pos="709"/>
        </w:tabs>
        <w:spacing w:after="0"/>
      </w:pPr>
    </w:p>
    <w:p w14:paraId="6F0CD68C" w14:textId="77777777" w:rsidR="00AE7F56" w:rsidRDefault="00AE7F56" w:rsidP="00AE7F56">
      <w:pPr>
        <w:pStyle w:val="Brdtext"/>
        <w:tabs>
          <w:tab w:val="left" w:pos="567"/>
          <w:tab w:val="left" w:pos="709"/>
        </w:tabs>
        <w:spacing w:after="0"/>
      </w:pPr>
    </w:p>
    <w:p w14:paraId="30A5D1A0" w14:textId="349E484F" w:rsidR="00AC4C7A" w:rsidRPr="00AE7F56" w:rsidRDefault="00AE7F56" w:rsidP="00AC4C7A">
      <w:pPr>
        <w:pStyle w:val="Brdtext"/>
        <w:tabs>
          <w:tab w:val="left" w:pos="567"/>
          <w:tab w:val="left" w:pos="709"/>
        </w:tabs>
        <w:spacing w:after="0"/>
        <w:jc w:val="center"/>
        <w:rPr>
          <w:rFonts w:eastAsiaTheme="majorEastAsia" w:cstheme="majorBidi"/>
          <w:bCs/>
          <w:sz w:val="28"/>
          <w:szCs w:val="28"/>
        </w:rPr>
      </w:pPr>
      <w:r w:rsidRPr="00AE7F56">
        <w:rPr>
          <w:rFonts w:eastAsiaTheme="majorEastAsia" w:cstheme="majorBidi"/>
          <w:bCs/>
          <w:sz w:val="28"/>
          <w:szCs w:val="28"/>
        </w:rPr>
        <w:lastRenderedPageBreak/>
        <w:t xml:space="preserve"> </w:t>
      </w:r>
      <w:r w:rsidR="00AC4C7A" w:rsidRPr="00AE7F56">
        <w:rPr>
          <w:rFonts w:eastAsiaTheme="majorEastAsia" w:cstheme="majorBidi"/>
          <w:bCs/>
          <w:sz w:val="28"/>
          <w:szCs w:val="28"/>
        </w:rPr>
        <w:t>§ 16</w:t>
      </w:r>
    </w:p>
    <w:p w14:paraId="6467C3A9" w14:textId="77777777" w:rsidR="00AC4C7A" w:rsidRPr="00AE7F56" w:rsidRDefault="00AC4C7A" w:rsidP="00AC4C7A">
      <w:pPr>
        <w:pStyle w:val="Brdtext"/>
        <w:tabs>
          <w:tab w:val="left" w:pos="567"/>
          <w:tab w:val="left" w:pos="709"/>
        </w:tabs>
        <w:spacing w:after="0"/>
        <w:jc w:val="center"/>
        <w:rPr>
          <w:rFonts w:eastAsiaTheme="majorEastAsia" w:cstheme="majorBidi"/>
          <w:bCs/>
        </w:rPr>
      </w:pPr>
    </w:p>
    <w:p w14:paraId="2A649CE0" w14:textId="6FA5D59E" w:rsidR="00EE43AB" w:rsidRDefault="00A703E5" w:rsidP="00AC4C7A">
      <w:pPr>
        <w:pStyle w:val="Brdtext"/>
        <w:tabs>
          <w:tab w:val="left" w:pos="567"/>
          <w:tab w:val="left" w:pos="709"/>
        </w:tabs>
        <w:spacing w:after="0"/>
      </w:pPr>
      <w:r>
        <w:t xml:space="preserve">In accordance with the Nomination Committee’s proposal, </w:t>
      </w:r>
      <w:r>
        <w:t>PricewaterhouseCoopers</w:t>
      </w:r>
      <w:r>
        <w:t xml:space="preserve"> AB was re-elected as auditor for the period until the close of the Annual General Meeting 2024.</w:t>
      </w:r>
    </w:p>
    <w:p w14:paraId="4800FE6B" w14:textId="77777777" w:rsidR="00A703E5" w:rsidRPr="00A703E5" w:rsidRDefault="00A703E5" w:rsidP="00AC4C7A">
      <w:pPr>
        <w:pStyle w:val="Brdtext"/>
        <w:tabs>
          <w:tab w:val="left" w:pos="567"/>
          <w:tab w:val="left" w:pos="709"/>
        </w:tabs>
        <w:spacing w:after="0"/>
      </w:pPr>
    </w:p>
    <w:p w14:paraId="334C775C" w14:textId="284262EA" w:rsidR="00E303E4" w:rsidRDefault="00C43BC4" w:rsidP="00E303E4">
      <w:pPr>
        <w:pStyle w:val="Brdtext"/>
        <w:tabs>
          <w:tab w:val="left" w:pos="567"/>
          <w:tab w:val="left" w:pos="709"/>
        </w:tabs>
        <w:spacing w:after="0"/>
      </w:pPr>
      <w:r>
        <w:t xml:space="preserve">It was noted that PricewaterhouseCoopers AB had appointed </w:t>
      </w:r>
      <w:r>
        <w:t>Magnus Svensson Henryson</w:t>
      </w:r>
      <w:r>
        <w:t xml:space="preserve"> as Auditor in charge</w:t>
      </w:r>
      <w:r>
        <w:t>.</w:t>
      </w:r>
    </w:p>
    <w:p w14:paraId="6CD6A053" w14:textId="77777777" w:rsidR="00C43BC4" w:rsidRPr="00C43BC4" w:rsidRDefault="00C43BC4" w:rsidP="00E303E4">
      <w:pPr>
        <w:pStyle w:val="Brdtext"/>
        <w:tabs>
          <w:tab w:val="left" w:pos="567"/>
          <w:tab w:val="left" w:pos="709"/>
        </w:tabs>
        <w:spacing w:after="0"/>
      </w:pPr>
    </w:p>
    <w:p w14:paraId="178BE562" w14:textId="2017AE2C" w:rsidR="00E303E4" w:rsidRDefault="00E303E4" w:rsidP="00E303E4">
      <w:pPr>
        <w:pStyle w:val="Brdtext"/>
        <w:tabs>
          <w:tab w:val="left" w:pos="567"/>
          <w:tab w:val="left" w:pos="709"/>
        </w:tabs>
        <w:spacing w:after="0"/>
        <w:jc w:val="center"/>
        <w:rPr>
          <w:rFonts w:eastAsiaTheme="majorEastAsia" w:cstheme="majorBidi"/>
          <w:bCs/>
          <w:sz w:val="28"/>
          <w:szCs w:val="28"/>
          <w:lang w:val="sv-SE"/>
        </w:rPr>
      </w:pPr>
      <w:r w:rsidRPr="008745DB">
        <w:rPr>
          <w:rFonts w:eastAsiaTheme="majorEastAsia" w:cstheme="majorBidi"/>
          <w:bCs/>
          <w:sz w:val="28"/>
          <w:szCs w:val="28"/>
          <w:lang w:val="sv-SE"/>
        </w:rPr>
        <w:t xml:space="preserve">§ </w:t>
      </w:r>
      <w:r>
        <w:rPr>
          <w:rFonts w:eastAsiaTheme="majorEastAsia" w:cstheme="majorBidi"/>
          <w:bCs/>
          <w:sz w:val="28"/>
          <w:szCs w:val="28"/>
          <w:lang w:val="sv-SE"/>
        </w:rPr>
        <w:t>17</w:t>
      </w:r>
    </w:p>
    <w:p w14:paraId="6CEB95B9" w14:textId="77777777" w:rsidR="00E303E4" w:rsidRPr="00203CD4" w:rsidRDefault="00E303E4" w:rsidP="00E303E4">
      <w:pPr>
        <w:pStyle w:val="Brdtext"/>
        <w:tabs>
          <w:tab w:val="left" w:pos="567"/>
          <w:tab w:val="left" w:pos="709"/>
        </w:tabs>
        <w:spacing w:after="0"/>
        <w:jc w:val="center"/>
        <w:rPr>
          <w:rFonts w:eastAsiaTheme="majorEastAsia" w:cstheme="majorBidi"/>
          <w:bCs/>
          <w:lang w:val="sv-SE"/>
        </w:rPr>
      </w:pPr>
    </w:p>
    <w:p w14:paraId="12E4A3E3" w14:textId="73281F8D" w:rsidR="001962C4" w:rsidRDefault="001962C4" w:rsidP="001C4740">
      <w:pPr>
        <w:pStyle w:val="Brdtext"/>
        <w:tabs>
          <w:tab w:val="left" w:pos="567"/>
          <w:tab w:val="left" w:pos="709"/>
        </w:tabs>
        <w:spacing w:after="0"/>
      </w:pPr>
      <w:r>
        <w:t>The Board</w:t>
      </w:r>
      <w:r w:rsidR="0014082A">
        <w:t xml:space="preserve"> of Director</w:t>
      </w:r>
      <w:r>
        <w:t>s</w:t>
      </w:r>
      <w:r w:rsidR="0014082A">
        <w:t>’</w:t>
      </w:r>
      <w:r>
        <w:t xml:space="preserve"> remuneration report for 2022, </w:t>
      </w:r>
      <w:r w:rsidRPr="001962C4">
        <w:rPr>
          <w:u w:val="single"/>
        </w:rPr>
        <w:t>Attachment 11</w:t>
      </w:r>
      <w:r>
        <w:t xml:space="preserve">, was presented. </w:t>
      </w:r>
    </w:p>
    <w:p w14:paraId="284B4F71" w14:textId="77777777" w:rsidR="001962C4" w:rsidRDefault="001962C4" w:rsidP="001C4740">
      <w:pPr>
        <w:pStyle w:val="Brdtext"/>
        <w:tabs>
          <w:tab w:val="left" w:pos="567"/>
          <w:tab w:val="left" w:pos="709"/>
        </w:tabs>
        <w:spacing w:after="0"/>
      </w:pPr>
    </w:p>
    <w:p w14:paraId="0CA26897" w14:textId="598C7C83" w:rsidR="001962C4" w:rsidRPr="001962C4" w:rsidRDefault="001962C4" w:rsidP="001C4740">
      <w:pPr>
        <w:pStyle w:val="Brdtext"/>
        <w:tabs>
          <w:tab w:val="left" w:pos="567"/>
          <w:tab w:val="left" w:pos="709"/>
        </w:tabs>
        <w:spacing w:after="0"/>
      </w:pPr>
      <w:r>
        <w:t xml:space="preserve">The Meeting resolved to approve the </w:t>
      </w:r>
      <w:r w:rsidR="0014082A">
        <w:t xml:space="preserve">Board of Directors’ </w:t>
      </w:r>
      <w:r>
        <w:t>remuneration report for 2022</w:t>
      </w:r>
      <w:r>
        <w:t>.</w:t>
      </w:r>
    </w:p>
    <w:p w14:paraId="7D9662D2" w14:textId="77777777" w:rsidR="00673FE5" w:rsidRPr="0014082A" w:rsidRDefault="00673FE5" w:rsidP="00673FE5">
      <w:pPr>
        <w:pStyle w:val="Brdtext"/>
        <w:tabs>
          <w:tab w:val="left" w:pos="567"/>
          <w:tab w:val="left" w:pos="709"/>
        </w:tabs>
        <w:spacing w:after="0"/>
      </w:pPr>
    </w:p>
    <w:p w14:paraId="0D5A0742" w14:textId="2892E5D2" w:rsidR="00673FE5" w:rsidRPr="00AF6C0A" w:rsidRDefault="00673FE5" w:rsidP="00673FE5">
      <w:pPr>
        <w:pStyle w:val="Brdtext"/>
        <w:tabs>
          <w:tab w:val="left" w:pos="567"/>
          <w:tab w:val="left" w:pos="709"/>
        </w:tabs>
        <w:spacing w:after="0"/>
        <w:jc w:val="center"/>
        <w:rPr>
          <w:rFonts w:eastAsiaTheme="majorEastAsia" w:cstheme="majorBidi"/>
          <w:bCs/>
          <w:sz w:val="28"/>
          <w:szCs w:val="28"/>
        </w:rPr>
      </w:pPr>
      <w:r w:rsidRPr="00AF6C0A">
        <w:rPr>
          <w:rFonts w:eastAsiaTheme="majorEastAsia" w:cstheme="majorBidi"/>
          <w:bCs/>
          <w:sz w:val="28"/>
          <w:szCs w:val="28"/>
        </w:rPr>
        <w:t>§ 1</w:t>
      </w:r>
      <w:r w:rsidR="00E97312" w:rsidRPr="00AF6C0A">
        <w:rPr>
          <w:rFonts w:eastAsiaTheme="majorEastAsia" w:cstheme="majorBidi"/>
          <w:bCs/>
          <w:sz w:val="28"/>
          <w:szCs w:val="28"/>
        </w:rPr>
        <w:t>8</w:t>
      </w:r>
    </w:p>
    <w:p w14:paraId="268767DB" w14:textId="481DF1A2" w:rsidR="00E97312" w:rsidRPr="00AF6C0A" w:rsidRDefault="00E97312" w:rsidP="00E97312">
      <w:pPr>
        <w:pStyle w:val="Brdtext"/>
        <w:tabs>
          <w:tab w:val="left" w:pos="567"/>
          <w:tab w:val="left" w:pos="709"/>
        </w:tabs>
        <w:spacing w:after="0"/>
        <w:rPr>
          <w:rFonts w:eastAsiaTheme="majorEastAsia" w:cstheme="majorBidi"/>
          <w:bCs/>
        </w:rPr>
      </w:pPr>
    </w:p>
    <w:p w14:paraId="534980B6" w14:textId="53A091A6" w:rsidR="00F9422F" w:rsidRDefault="00AF6C0A" w:rsidP="00E97312">
      <w:pPr>
        <w:pStyle w:val="Brdtext"/>
        <w:tabs>
          <w:tab w:val="left" w:pos="567"/>
          <w:tab w:val="left" w:pos="709"/>
        </w:tabs>
        <w:spacing w:after="0"/>
      </w:pPr>
      <w:r>
        <w:t xml:space="preserve">The Meeting resolved to approve the </w:t>
      </w:r>
      <w:r w:rsidR="0014082A">
        <w:t xml:space="preserve">Board of Directors’ </w:t>
      </w:r>
      <w:r>
        <w:t xml:space="preserve">proposal on guidelines for remuneration </w:t>
      </w:r>
      <w:r>
        <w:t>of</w:t>
      </w:r>
      <w:r>
        <w:t xml:space="preserve"> senior executives, included in its entirety </w:t>
      </w:r>
      <w:r>
        <w:t xml:space="preserve">as item 18 </w:t>
      </w:r>
      <w:r>
        <w:t xml:space="preserve">in the notice to </w:t>
      </w:r>
      <w:r w:rsidR="00C55B8A">
        <w:t>convene</w:t>
      </w:r>
      <w:r>
        <w:t xml:space="preserve"> the Meeting, </w:t>
      </w:r>
      <w:r>
        <w:t>Attachment</w:t>
      </w:r>
      <w:r>
        <w:t xml:space="preserve"> 1.</w:t>
      </w:r>
    </w:p>
    <w:p w14:paraId="796ED41C" w14:textId="77777777" w:rsidR="00AF6C0A" w:rsidRPr="00AF6C0A" w:rsidRDefault="00AF6C0A" w:rsidP="00E97312">
      <w:pPr>
        <w:pStyle w:val="Brdtext"/>
        <w:tabs>
          <w:tab w:val="left" w:pos="567"/>
          <w:tab w:val="left" w:pos="709"/>
        </w:tabs>
        <w:spacing w:after="0"/>
      </w:pPr>
    </w:p>
    <w:p w14:paraId="60BEB403" w14:textId="59CB2A82" w:rsidR="00E97312" w:rsidRPr="00D75C77" w:rsidRDefault="00E97312" w:rsidP="00E97312">
      <w:pPr>
        <w:pStyle w:val="Brdtext"/>
        <w:tabs>
          <w:tab w:val="left" w:pos="567"/>
          <w:tab w:val="left" w:pos="709"/>
        </w:tabs>
        <w:spacing w:after="0"/>
        <w:jc w:val="center"/>
        <w:rPr>
          <w:rFonts w:eastAsiaTheme="majorEastAsia" w:cstheme="majorBidi"/>
          <w:bCs/>
          <w:sz w:val="28"/>
          <w:szCs w:val="28"/>
        </w:rPr>
      </w:pPr>
      <w:r w:rsidRPr="00D75C77">
        <w:rPr>
          <w:rFonts w:eastAsiaTheme="majorEastAsia" w:cstheme="majorBidi"/>
          <w:bCs/>
          <w:sz w:val="28"/>
          <w:szCs w:val="28"/>
        </w:rPr>
        <w:t>§ 19</w:t>
      </w:r>
    </w:p>
    <w:p w14:paraId="2C53E451" w14:textId="77777777" w:rsidR="00163D71" w:rsidRPr="00D75C77" w:rsidRDefault="00163D71" w:rsidP="00163D71">
      <w:pPr>
        <w:pStyle w:val="Brdtext"/>
        <w:tabs>
          <w:tab w:val="left" w:pos="567"/>
          <w:tab w:val="left" w:pos="709"/>
        </w:tabs>
        <w:spacing w:after="0"/>
        <w:rPr>
          <w:rFonts w:eastAsiaTheme="majorEastAsia" w:cstheme="majorBidi"/>
          <w:bCs/>
        </w:rPr>
      </w:pPr>
    </w:p>
    <w:p w14:paraId="09EE31FD" w14:textId="7595BBB2" w:rsidR="00D75C77" w:rsidRDefault="00D75C77" w:rsidP="00D75C77">
      <w:pPr>
        <w:pStyle w:val="Brdtext"/>
        <w:tabs>
          <w:tab w:val="left" w:pos="567"/>
          <w:tab w:val="left" w:pos="709"/>
        </w:tabs>
        <w:spacing w:after="0"/>
      </w:pPr>
      <w:r>
        <w:t xml:space="preserve">The Meeting resolved to approve the </w:t>
      </w:r>
      <w:r w:rsidR="0014082A">
        <w:t xml:space="preserve">Board of Directors’ </w:t>
      </w:r>
      <w:r>
        <w:t xml:space="preserve">proposal on </w:t>
      </w:r>
      <w:r>
        <w:t>a long-term incentive program (LTI 2023)</w:t>
      </w:r>
      <w:r>
        <w:t>, included in its entirety as item 1</w:t>
      </w:r>
      <w:r>
        <w:t>9</w:t>
      </w:r>
      <w:r>
        <w:t xml:space="preserve"> in the notice to </w:t>
      </w:r>
      <w:r w:rsidR="00C55B8A">
        <w:t>convene</w:t>
      </w:r>
      <w:r>
        <w:t xml:space="preserve"> the Meeting, Attachment 1.</w:t>
      </w:r>
    </w:p>
    <w:p w14:paraId="5809C598" w14:textId="77777777" w:rsidR="00D75C77" w:rsidRPr="00D75C77" w:rsidRDefault="00D75C77" w:rsidP="00163D71">
      <w:pPr>
        <w:pStyle w:val="Brdtext"/>
        <w:tabs>
          <w:tab w:val="left" w:pos="567"/>
          <w:tab w:val="left" w:pos="709"/>
        </w:tabs>
        <w:spacing w:after="0"/>
        <w:rPr>
          <w:rFonts w:eastAsiaTheme="majorEastAsia" w:cstheme="majorBidi"/>
          <w:bCs/>
        </w:rPr>
      </w:pPr>
    </w:p>
    <w:p w14:paraId="23CD958D" w14:textId="676685D8" w:rsidR="00E97312" w:rsidRPr="00BC46CF" w:rsidRDefault="00E97312" w:rsidP="00E97312">
      <w:pPr>
        <w:pStyle w:val="Brdtext"/>
        <w:tabs>
          <w:tab w:val="left" w:pos="567"/>
          <w:tab w:val="left" w:pos="709"/>
        </w:tabs>
        <w:spacing w:after="0"/>
        <w:jc w:val="center"/>
        <w:rPr>
          <w:rFonts w:eastAsiaTheme="majorEastAsia" w:cstheme="majorBidi"/>
          <w:bCs/>
          <w:sz w:val="28"/>
          <w:szCs w:val="28"/>
        </w:rPr>
      </w:pPr>
      <w:r w:rsidRPr="00BC46CF">
        <w:rPr>
          <w:rFonts w:eastAsiaTheme="majorEastAsia" w:cstheme="majorBidi"/>
          <w:bCs/>
          <w:sz w:val="28"/>
          <w:szCs w:val="28"/>
        </w:rPr>
        <w:t>§ 20</w:t>
      </w:r>
    </w:p>
    <w:p w14:paraId="20EF025D" w14:textId="77777777" w:rsidR="00E97312" w:rsidRPr="00BC46CF" w:rsidRDefault="00E97312" w:rsidP="00E97312">
      <w:pPr>
        <w:pStyle w:val="Brdtext"/>
        <w:tabs>
          <w:tab w:val="left" w:pos="567"/>
          <w:tab w:val="left" w:pos="709"/>
        </w:tabs>
        <w:spacing w:after="0"/>
        <w:rPr>
          <w:rFonts w:eastAsiaTheme="majorEastAsia" w:cstheme="majorBidi"/>
          <w:bCs/>
        </w:rPr>
      </w:pPr>
    </w:p>
    <w:p w14:paraId="41BCE9AB" w14:textId="3CE13ADD" w:rsidR="00BC46CF" w:rsidRDefault="00BC46CF" w:rsidP="00BC46CF">
      <w:pPr>
        <w:pStyle w:val="Brdtext"/>
        <w:tabs>
          <w:tab w:val="left" w:pos="567"/>
          <w:tab w:val="left" w:pos="709"/>
        </w:tabs>
        <w:spacing w:after="0"/>
      </w:pPr>
      <w:r>
        <w:t xml:space="preserve">The Meeting resolved to approve the </w:t>
      </w:r>
      <w:r w:rsidR="0014082A">
        <w:t xml:space="preserve">Board of Directors’ </w:t>
      </w:r>
      <w:r>
        <w:t xml:space="preserve">proposal on </w:t>
      </w:r>
      <w:r>
        <w:t>authorization for the Board of Directors</w:t>
      </w:r>
      <w:r w:rsidR="00DD564B">
        <w:t xml:space="preserve"> to, </w:t>
      </w:r>
      <w:r w:rsidR="003713E3">
        <w:t>at the latest until the Annual General Meeting 2024</w:t>
      </w:r>
      <w:r w:rsidR="003713E3">
        <w:t>, resolve on the acquisition of the Company’s own shares</w:t>
      </w:r>
      <w:r>
        <w:t xml:space="preserve">, included in its entirety as item </w:t>
      </w:r>
      <w:r w:rsidR="003713E3">
        <w:t>20</w:t>
      </w:r>
      <w:r>
        <w:t xml:space="preserve"> in the notice to </w:t>
      </w:r>
      <w:r w:rsidR="00C55B8A">
        <w:t>convene</w:t>
      </w:r>
      <w:r>
        <w:t xml:space="preserve"> the Meeting, Attachment 1.</w:t>
      </w:r>
    </w:p>
    <w:p w14:paraId="579672BF" w14:textId="77777777" w:rsidR="00BC46CF" w:rsidRPr="00BC46CF" w:rsidRDefault="00BC46CF">
      <w:pPr>
        <w:pStyle w:val="Brdtext"/>
        <w:tabs>
          <w:tab w:val="left" w:pos="567"/>
          <w:tab w:val="left" w:pos="709"/>
        </w:tabs>
        <w:spacing w:after="0"/>
      </w:pPr>
    </w:p>
    <w:p w14:paraId="7C441045" w14:textId="2DCE603C" w:rsidR="00965EF1" w:rsidRDefault="00387E8D">
      <w:pPr>
        <w:pStyle w:val="Brdtext"/>
        <w:tabs>
          <w:tab w:val="left" w:pos="567"/>
          <w:tab w:val="left" w:pos="709"/>
        </w:tabs>
        <w:spacing w:after="0"/>
      </w:pPr>
      <w:r>
        <w:t>I</w:t>
      </w:r>
      <w:r>
        <w:t>t was noted that the resolution was supported by shareholders representing at least two-thirds of the votes cast as well as of the shares represented at the Meeting</w:t>
      </w:r>
      <w:r>
        <w:t>.</w:t>
      </w:r>
    </w:p>
    <w:p w14:paraId="614EA833" w14:textId="279C0A33" w:rsidR="00387E8D" w:rsidRDefault="00387E8D">
      <w:pPr>
        <w:pStyle w:val="Brdtext"/>
        <w:tabs>
          <w:tab w:val="left" w:pos="567"/>
          <w:tab w:val="left" w:pos="709"/>
        </w:tabs>
        <w:spacing w:after="0"/>
      </w:pPr>
    </w:p>
    <w:p w14:paraId="28401F2B" w14:textId="3EF889E4" w:rsidR="0014082A" w:rsidRDefault="0014082A">
      <w:pPr>
        <w:pStyle w:val="Brdtext"/>
        <w:tabs>
          <w:tab w:val="left" w:pos="567"/>
          <w:tab w:val="left" w:pos="709"/>
        </w:tabs>
        <w:spacing w:after="0"/>
      </w:pPr>
    </w:p>
    <w:p w14:paraId="5FCEBE6D" w14:textId="196C4A32" w:rsidR="0014082A" w:rsidRDefault="0014082A">
      <w:pPr>
        <w:pStyle w:val="Brdtext"/>
        <w:tabs>
          <w:tab w:val="left" w:pos="567"/>
          <w:tab w:val="left" w:pos="709"/>
        </w:tabs>
        <w:spacing w:after="0"/>
      </w:pPr>
    </w:p>
    <w:p w14:paraId="6A671789" w14:textId="77777777" w:rsidR="0014082A" w:rsidRPr="00387E8D" w:rsidRDefault="0014082A">
      <w:pPr>
        <w:pStyle w:val="Brdtext"/>
        <w:tabs>
          <w:tab w:val="left" w:pos="567"/>
          <w:tab w:val="left" w:pos="709"/>
        </w:tabs>
        <w:spacing w:after="0"/>
      </w:pPr>
    </w:p>
    <w:p w14:paraId="0B80D1A9" w14:textId="689005CF" w:rsidR="0053034F" w:rsidRPr="00387E8D" w:rsidRDefault="0053034F" w:rsidP="00ED4BAE">
      <w:pPr>
        <w:pStyle w:val="Brdtext"/>
        <w:tabs>
          <w:tab w:val="left" w:pos="567"/>
          <w:tab w:val="left" w:pos="709"/>
        </w:tabs>
        <w:spacing w:after="0"/>
        <w:jc w:val="center"/>
        <w:rPr>
          <w:rFonts w:eastAsiaTheme="majorEastAsia" w:cstheme="majorBidi"/>
          <w:bCs/>
          <w:sz w:val="28"/>
          <w:szCs w:val="28"/>
          <w:lang w:val="sv-SE"/>
        </w:rPr>
      </w:pPr>
      <w:r w:rsidRPr="00387E8D">
        <w:rPr>
          <w:rFonts w:eastAsiaTheme="majorEastAsia" w:cstheme="majorBidi"/>
          <w:bCs/>
          <w:sz w:val="28"/>
          <w:szCs w:val="28"/>
          <w:lang w:val="sv-SE"/>
        </w:rPr>
        <w:lastRenderedPageBreak/>
        <w:t>§ 2</w:t>
      </w:r>
      <w:r w:rsidR="00ED4BAE" w:rsidRPr="00387E8D">
        <w:rPr>
          <w:rFonts w:eastAsiaTheme="majorEastAsia" w:cstheme="majorBidi"/>
          <w:bCs/>
          <w:sz w:val="28"/>
          <w:szCs w:val="28"/>
          <w:lang w:val="sv-SE"/>
        </w:rPr>
        <w:t>1</w:t>
      </w:r>
    </w:p>
    <w:p w14:paraId="783BB7E7" w14:textId="260B13BA" w:rsidR="00ED4BAE" w:rsidRPr="00387E8D" w:rsidRDefault="00ED4BAE" w:rsidP="00ED4BAE">
      <w:pPr>
        <w:pStyle w:val="Brdtext"/>
        <w:tabs>
          <w:tab w:val="left" w:pos="567"/>
          <w:tab w:val="left" w:pos="709"/>
        </w:tabs>
        <w:spacing w:after="0"/>
        <w:jc w:val="center"/>
        <w:rPr>
          <w:rFonts w:eastAsiaTheme="majorEastAsia" w:cstheme="majorBidi"/>
          <w:bCs/>
          <w:lang w:val="sv-SE"/>
        </w:rPr>
      </w:pPr>
    </w:p>
    <w:p w14:paraId="366C2017" w14:textId="3ECAAF33" w:rsidR="00305316" w:rsidRDefault="00387E8D" w:rsidP="00305316">
      <w:pPr>
        <w:pStyle w:val="Brdtext"/>
        <w:tabs>
          <w:tab w:val="left" w:pos="567"/>
          <w:tab w:val="left" w:pos="709"/>
        </w:tabs>
        <w:spacing w:after="0"/>
      </w:pPr>
      <w:r w:rsidRPr="00305316">
        <w:rPr>
          <w:rFonts w:eastAsiaTheme="majorEastAsia" w:cstheme="majorBidi"/>
          <w:bCs/>
        </w:rPr>
        <w:t>Shareholder</w:t>
      </w:r>
      <w:r w:rsidR="00ED4BAE" w:rsidRPr="00305316">
        <w:rPr>
          <w:rFonts w:eastAsiaTheme="majorEastAsia" w:cstheme="majorBidi"/>
          <w:bCs/>
        </w:rPr>
        <w:t xml:space="preserve"> Eric Båve </w:t>
      </w:r>
      <w:r w:rsidRPr="00305316">
        <w:rPr>
          <w:rFonts w:eastAsiaTheme="majorEastAsia" w:cstheme="majorBidi"/>
          <w:bCs/>
        </w:rPr>
        <w:t xml:space="preserve">presented his proposals as </w:t>
      </w:r>
      <w:r w:rsidR="00305316">
        <w:rPr>
          <w:rFonts w:eastAsiaTheme="majorEastAsia" w:cstheme="majorBidi"/>
          <w:bCs/>
        </w:rPr>
        <w:t xml:space="preserve">included </w:t>
      </w:r>
      <w:r w:rsidR="00305316">
        <w:t>as item</w:t>
      </w:r>
      <w:r w:rsidR="00305316">
        <w:t>s 21.1-21-3</w:t>
      </w:r>
      <w:r w:rsidR="00305316">
        <w:t xml:space="preserve"> in the notice to </w:t>
      </w:r>
      <w:r w:rsidR="00305316">
        <w:t>convene</w:t>
      </w:r>
      <w:r w:rsidR="00305316">
        <w:t xml:space="preserve"> the Meeting, Attachment 1.</w:t>
      </w:r>
    </w:p>
    <w:p w14:paraId="00B00AED" w14:textId="04061C9E" w:rsidR="003D187E" w:rsidRDefault="003D187E" w:rsidP="00305316">
      <w:pPr>
        <w:pStyle w:val="Brdtext"/>
        <w:tabs>
          <w:tab w:val="left" w:pos="567"/>
          <w:tab w:val="left" w:pos="709"/>
        </w:tabs>
        <w:spacing w:after="0"/>
      </w:pPr>
    </w:p>
    <w:p w14:paraId="798480A8" w14:textId="41EC5F08" w:rsidR="003D187E" w:rsidRDefault="003D187E" w:rsidP="00305316">
      <w:pPr>
        <w:pStyle w:val="Brdtext"/>
        <w:tabs>
          <w:tab w:val="left" w:pos="567"/>
          <w:tab w:val="left" w:pos="709"/>
        </w:tabs>
        <w:spacing w:after="0"/>
      </w:pPr>
      <w:r>
        <w:t>The Meeting resolved to reject the proposals.</w:t>
      </w:r>
    </w:p>
    <w:p w14:paraId="624C687A" w14:textId="77777777" w:rsidR="00ED4BAE" w:rsidRDefault="00ED4BAE" w:rsidP="00ED4BAE">
      <w:pPr>
        <w:pStyle w:val="Brdtext"/>
        <w:tabs>
          <w:tab w:val="left" w:pos="567"/>
          <w:tab w:val="left" w:pos="709"/>
        </w:tabs>
        <w:spacing w:after="0"/>
        <w:rPr>
          <w:lang w:val="sv-SE"/>
        </w:rPr>
      </w:pPr>
    </w:p>
    <w:p w14:paraId="2850E90A" w14:textId="66CD5AA2" w:rsidR="00ED4BAE" w:rsidRPr="0020641B" w:rsidRDefault="00ED4BAE" w:rsidP="00ED4BAE">
      <w:pPr>
        <w:pStyle w:val="Brdtext"/>
        <w:tabs>
          <w:tab w:val="left" w:pos="567"/>
          <w:tab w:val="left" w:pos="709"/>
        </w:tabs>
        <w:spacing w:after="0"/>
        <w:jc w:val="center"/>
        <w:rPr>
          <w:rFonts w:eastAsiaTheme="majorEastAsia" w:cstheme="majorBidi"/>
          <w:bCs/>
          <w:sz w:val="28"/>
          <w:szCs w:val="28"/>
        </w:rPr>
      </w:pPr>
      <w:r w:rsidRPr="0020641B">
        <w:rPr>
          <w:rFonts w:eastAsiaTheme="majorEastAsia" w:cstheme="majorBidi"/>
          <w:bCs/>
          <w:sz w:val="28"/>
          <w:szCs w:val="28"/>
        </w:rPr>
        <w:t>§ 22</w:t>
      </w:r>
    </w:p>
    <w:p w14:paraId="4308DA82" w14:textId="77777777" w:rsidR="00ED4BAE" w:rsidRPr="0020641B" w:rsidRDefault="00ED4BAE" w:rsidP="00ED4BAE">
      <w:pPr>
        <w:pStyle w:val="Brdtext"/>
        <w:tabs>
          <w:tab w:val="left" w:pos="567"/>
          <w:tab w:val="left" w:pos="709"/>
        </w:tabs>
        <w:spacing w:after="0"/>
        <w:jc w:val="center"/>
        <w:rPr>
          <w:rFonts w:eastAsiaTheme="majorEastAsia" w:cstheme="majorBidi"/>
          <w:bCs/>
        </w:rPr>
      </w:pPr>
    </w:p>
    <w:p w14:paraId="0F0CCC35" w14:textId="68C37C55" w:rsidR="00E97312" w:rsidRPr="0020641B" w:rsidRDefault="0020641B" w:rsidP="00ED4BAE">
      <w:pPr>
        <w:pStyle w:val="Brdtext"/>
        <w:tabs>
          <w:tab w:val="left" w:pos="567"/>
          <w:tab w:val="left" w:pos="709"/>
        </w:tabs>
        <w:spacing w:after="0"/>
        <w:rPr>
          <w:rFonts w:eastAsiaTheme="majorEastAsia" w:cstheme="majorBidi"/>
          <w:bCs/>
        </w:rPr>
      </w:pPr>
      <w:r w:rsidRPr="0020641B">
        <w:rPr>
          <w:rFonts w:eastAsiaTheme="majorEastAsia" w:cstheme="majorBidi"/>
          <w:bCs/>
        </w:rPr>
        <w:t>The Meeting was declared c</w:t>
      </w:r>
      <w:r>
        <w:rPr>
          <w:rFonts w:eastAsiaTheme="majorEastAsia" w:cstheme="majorBidi"/>
          <w:bCs/>
        </w:rPr>
        <w:t>losed.</w:t>
      </w:r>
    </w:p>
    <w:p w14:paraId="49EC033F" w14:textId="7E457534" w:rsidR="00ED4BAE" w:rsidRPr="0020641B" w:rsidRDefault="00ED4BAE" w:rsidP="00ED4BAE">
      <w:pPr>
        <w:pStyle w:val="Brdtext"/>
        <w:tabs>
          <w:tab w:val="left" w:pos="567"/>
          <w:tab w:val="left" w:pos="709"/>
        </w:tabs>
        <w:spacing w:after="0"/>
        <w:rPr>
          <w:rFonts w:eastAsiaTheme="majorEastAsia" w:cstheme="majorBidi"/>
          <w:bCs/>
        </w:rPr>
      </w:pPr>
    </w:p>
    <w:p w14:paraId="49AE4C9E" w14:textId="3EBE25A3" w:rsidR="00ED4BAE" w:rsidRPr="0020641B" w:rsidRDefault="00ED4BAE" w:rsidP="00ED4BAE">
      <w:pPr>
        <w:pStyle w:val="Brdtext"/>
        <w:tabs>
          <w:tab w:val="left" w:pos="567"/>
          <w:tab w:val="left" w:pos="709"/>
        </w:tabs>
        <w:spacing w:after="0"/>
        <w:rPr>
          <w:rFonts w:eastAsiaTheme="majorEastAsia" w:cstheme="majorBidi"/>
          <w:bCs/>
        </w:rPr>
      </w:pPr>
    </w:p>
    <w:p w14:paraId="6C3C9A47" w14:textId="30F59613" w:rsidR="00ED4BAE" w:rsidRDefault="0020641B" w:rsidP="00ED4BAE">
      <w:pPr>
        <w:pStyle w:val="Brdtext"/>
        <w:tabs>
          <w:tab w:val="left" w:pos="567"/>
          <w:tab w:val="left" w:pos="709"/>
        </w:tabs>
        <w:spacing w:after="0"/>
        <w:rPr>
          <w:rFonts w:eastAsiaTheme="majorEastAsia" w:cstheme="majorBidi"/>
          <w:bCs/>
          <w:lang w:val="sv-SE"/>
        </w:rPr>
      </w:pPr>
      <w:r>
        <w:rPr>
          <w:rFonts w:eastAsiaTheme="majorEastAsia" w:cstheme="majorBidi"/>
          <w:bCs/>
          <w:lang w:val="sv-SE"/>
        </w:rPr>
        <w:t xml:space="preserve">At the </w:t>
      </w:r>
      <w:proofErr w:type="spellStart"/>
      <w:r>
        <w:rPr>
          <w:rFonts w:eastAsiaTheme="majorEastAsia" w:cstheme="majorBidi"/>
          <w:bCs/>
          <w:lang w:val="sv-SE"/>
        </w:rPr>
        <w:t>minutes</w:t>
      </w:r>
      <w:proofErr w:type="spellEnd"/>
      <w:r w:rsidR="00ED4BAE">
        <w:rPr>
          <w:rFonts w:eastAsiaTheme="majorEastAsia" w:cstheme="majorBidi"/>
          <w:bCs/>
          <w:lang w:val="sv-SE"/>
        </w:rPr>
        <w:t>:</w:t>
      </w:r>
    </w:p>
    <w:p w14:paraId="1F6E8208" w14:textId="6D7F2C98" w:rsidR="00ED4BAE" w:rsidRDefault="00ED4BAE" w:rsidP="00ED4BAE">
      <w:pPr>
        <w:pStyle w:val="Brdtext"/>
        <w:tabs>
          <w:tab w:val="left" w:pos="567"/>
          <w:tab w:val="left" w:pos="709"/>
        </w:tabs>
        <w:spacing w:after="0"/>
        <w:rPr>
          <w:rFonts w:eastAsiaTheme="majorEastAsia" w:cstheme="majorBidi"/>
          <w:bCs/>
          <w:lang w:val="sv-SE"/>
        </w:rPr>
      </w:pPr>
    </w:p>
    <w:p w14:paraId="42DEAC32" w14:textId="7380C012" w:rsidR="00ED4BAE" w:rsidRDefault="00ED4BAE" w:rsidP="00ED4BAE">
      <w:pPr>
        <w:pStyle w:val="Brdtext"/>
        <w:tabs>
          <w:tab w:val="left" w:pos="567"/>
          <w:tab w:val="left" w:pos="709"/>
        </w:tabs>
        <w:spacing w:after="0"/>
        <w:rPr>
          <w:rFonts w:eastAsiaTheme="majorEastAsia" w:cstheme="majorBidi"/>
          <w:bCs/>
          <w:lang w:val="sv-SE"/>
        </w:rPr>
      </w:pPr>
    </w:p>
    <w:p w14:paraId="2D555E70" w14:textId="308B8A43" w:rsidR="00ED4BAE" w:rsidRDefault="000A0DCF" w:rsidP="00ED4BAE">
      <w:pPr>
        <w:pStyle w:val="Brdtext"/>
        <w:tabs>
          <w:tab w:val="left" w:pos="567"/>
          <w:tab w:val="left" w:pos="709"/>
        </w:tabs>
        <w:spacing w:after="0"/>
        <w:rPr>
          <w:rFonts w:eastAsiaTheme="majorEastAsia" w:cstheme="majorBidi"/>
          <w:bCs/>
          <w:lang w:val="sv-SE"/>
        </w:rPr>
      </w:pPr>
      <w:r>
        <w:rPr>
          <w:rFonts w:eastAsiaTheme="majorEastAsia" w:cstheme="majorBidi"/>
          <w:bCs/>
          <w:lang w:val="sv-SE"/>
        </w:rPr>
        <w:t>[</w:t>
      </w:r>
      <w:proofErr w:type="spellStart"/>
      <w:r w:rsidR="0020641B">
        <w:rPr>
          <w:rFonts w:eastAsiaTheme="majorEastAsia" w:cstheme="majorBidi"/>
          <w:bCs/>
          <w:lang w:val="sv-SE"/>
        </w:rPr>
        <w:t>Signature</w:t>
      </w:r>
      <w:proofErr w:type="spellEnd"/>
      <w:r>
        <w:rPr>
          <w:rFonts w:eastAsiaTheme="majorEastAsia" w:cstheme="majorBidi"/>
          <w:bCs/>
          <w:lang w:val="sv-SE"/>
        </w:rPr>
        <w:t>]</w:t>
      </w:r>
    </w:p>
    <w:p w14:paraId="18D9D1B0" w14:textId="3C0A94EB" w:rsidR="00ED4BAE" w:rsidRDefault="007D3891" w:rsidP="00ED4BAE">
      <w:pPr>
        <w:pStyle w:val="Brdtext"/>
        <w:tabs>
          <w:tab w:val="left" w:pos="567"/>
          <w:tab w:val="left" w:pos="709"/>
        </w:tabs>
        <w:spacing w:after="0"/>
        <w:rPr>
          <w:rFonts w:eastAsiaTheme="majorEastAsia" w:cstheme="majorBidi"/>
          <w:bCs/>
          <w:lang w:val="sv-SE"/>
        </w:rPr>
      </w:pPr>
      <w:r>
        <w:rPr>
          <w:rFonts w:eastAsiaTheme="majorEastAsia" w:cstheme="majorBidi"/>
          <w:bCs/>
          <w:lang w:val="sv-SE"/>
        </w:rPr>
        <w:t>____________________</w:t>
      </w:r>
    </w:p>
    <w:p w14:paraId="7CFFDA4D" w14:textId="5B9A548F" w:rsidR="007D3891" w:rsidRDefault="007D3891" w:rsidP="00ED4BAE">
      <w:pPr>
        <w:pStyle w:val="Brdtext"/>
        <w:tabs>
          <w:tab w:val="left" w:pos="567"/>
          <w:tab w:val="left" w:pos="709"/>
        </w:tabs>
        <w:spacing w:after="0"/>
        <w:rPr>
          <w:rFonts w:eastAsiaTheme="majorEastAsia" w:cstheme="majorBidi"/>
          <w:bCs/>
          <w:lang w:val="sv-SE"/>
        </w:rPr>
      </w:pPr>
      <w:r>
        <w:rPr>
          <w:rFonts w:eastAsiaTheme="majorEastAsia" w:cstheme="majorBidi"/>
          <w:bCs/>
          <w:lang w:val="sv-SE"/>
        </w:rPr>
        <w:t>Johanna Kreft</w:t>
      </w:r>
    </w:p>
    <w:p w14:paraId="4AAAC798" w14:textId="14B7DD4D" w:rsidR="007D3891" w:rsidRDefault="007D3891" w:rsidP="00ED4BAE">
      <w:pPr>
        <w:pStyle w:val="Brdtext"/>
        <w:tabs>
          <w:tab w:val="left" w:pos="567"/>
          <w:tab w:val="left" w:pos="709"/>
        </w:tabs>
        <w:spacing w:after="0"/>
        <w:rPr>
          <w:rFonts w:eastAsiaTheme="majorEastAsia" w:cstheme="majorBidi"/>
          <w:bCs/>
          <w:lang w:val="sv-SE"/>
        </w:rPr>
      </w:pPr>
    </w:p>
    <w:p w14:paraId="6CB18699" w14:textId="71857B30" w:rsidR="007D3891" w:rsidRDefault="007D3891" w:rsidP="00ED4BAE">
      <w:pPr>
        <w:pStyle w:val="Brdtext"/>
        <w:tabs>
          <w:tab w:val="left" w:pos="567"/>
          <w:tab w:val="left" w:pos="709"/>
        </w:tabs>
        <w:spacing w:after="0"/>
        <w:rPr>
          <w:rFonts w:eastAsiaTheme="majorEastAsia" w:cstheme="majorBidi"/>
          <w:bCs/>
          <w:lang w:val="sv-SE"/>
        </w:rPr>
      </w:pPr>
    </w:p>
    <w:p w14:paraId="28D3D7F3" w14:textId="1FD6F325" w:rsidR="007D3891" w:rsidRDefault="0020641B" w:rsidP="00ED4BAE">
      <w:pPr>
        <w:pStyle w:val="Brdtext"/>
        <w:tabs>
          <w:tab w:val="left" w:pos="567"/>
          <w:tab w:val="left" w:pos="709"/>
        </w:tabs>
        <w:spacing w:after="0"/>
        <w:rPr>
          <w:rFonts w:eastAsiaTheme="majorEastAsia" w:cstheme="majorBidi"/>
          <w:bCs/>
          <w:lang w:val="sv-SE"/>
        </w:rPr>
      </w:pPr>
      <w:proofErr w:type="spellStart"/>
      <w:r>
        <w:rPr>
          <w:rFonts w:eastAsiaTheme="majorEastAsia" w:cstheme="majorBidi"/>
          <w:bCs/>
          <w:lang w:val="sv-SE"/>
        </w:rPr>
        <w:t>Verified</w:t>
      </w:r>
      <w:proofErr w:type="spellEnd"/>
      <w:r w:rsidR="007D3891">
        <w:rPr>
          <w:rFonts w:eastAsiaTheme="majorEastAsia" w:cstheme="majorBidi"/>
          <w:bCs/>
          <w:lang w:val="sv-SE"/>
        </w:rPr>
        <w:t>:</w:t>
      </w:r>
    </w:p>
    <w:p w14:paraId="2C0F0021" w14:textId="77777777" w:rsidR="007D3891" w:rsidRPr="00E04442" w:rsidRDefault="007D3891" w:rsidP="007D3891">
      <w:pPr>
        <w:pStyle w:val="Brdtext"/>
        <w:tabs>
          <w:tab w:val="left" w:pos="567"/>
          <w:tab w:val="left" w:pos="709"/>
        </w:tabs>
        <w:spacing w:after="0"/>
        <w:rPr>
          <w:rFonts w:eastAsiaTheme="majorEastAsia" w:cstheme="majorBidi"/>
          <w:b/>
          <w:lang w:val="sv-SE"/>
        </w:rPr>
      </w:pPr>
    </w:p>
    <w:p w14:paraId="5684C59B" w14:textId="77777777" w:rsidR="007D3891" w:rsidRDefault="007D3891" w:rsidP="007D3891">
      <w:pPr>
        <w:pStyle w:val="Brdtext"/>
        <w:tabs>
          <w:tab w:val="left" w:pos="567"/>
          <w:tab w:val="left" w:pos="709"/>
        </w:tabs>
        <w:spacing w:after="0"/>
        <w:rPr>
          <w:rFonts w:eastAsiaTheme="majorEastAsia" w:cstheme="majorBidi"/>
          <w:bCs/>
          <w:lang w:val="sv-SE"/>
        </w:rPr>
      </w:pPr>
    </w:p>
    <w:p w14:paraId="255C9B3D" w14:textId="22FFEF91" w:rsidR="000A0DCF" w:rsidRDefault="000A0DCF" w:rsidP="000A0DCF">
      <w:pPr>
        <w:pStyle w:val="Brdtext"/>
        <w:tabs>
          <w:tab w:val="left" w:pos="567"/>
          <w:tab w:val="left" w:pos="709"/>
        </w:tabs>
        <w:spacing w:after="0"/>
        <w:rPr>
          <w:rFonts w:eastAsiaTheme="majorEastAsia" w:cstheme="majorBidi"/>
          <w:bCs/>
          <w:lang w:val="sv-SE"/>
        </w:rPr>
      </w:pPr>
      <w:r>
        <w:rPr>
          <w:rFonts w:eastAsiaTheme="majorEastAsia" w:cstheme="majorBidi"/>
          <w:bCs/>
          <w:lang w:val="sv-SE"/>
        </w:rPr>
        <w:t>[</w:t>
      </w:r>
      <w:proofErr w:type="spellStart"/>
      <w:r w:rsidR="0020641B">
        <w:rPr>
          <w:rFonts w:eastAsiaTheme="majorEastAsia" w:cstheme="majorBidi"/>
          <w:bCs/>
          <w:lang w:val="sv-SE"/>
        </w:rPr>
        <w:t>Signature</w:t>
      </w:r>
      <w:proofErr w:type="spellEnd"/>
      <w:r>
        <w:rPr>
          <w:rFonts w:eastAsiaTheme="majorEastAsia" w:cstheme="majorBidi"/>
          <w:bCs/>
          <w:lang w:val="sv-SE"/>
        </w:rPr>
        <w:t>]</w:t>
      </w:r>
      <w:r>
        <w:rPr>
          <w:rFonts w:eastAsiaTheme="majorEastAsia" w:cstheme="majorBidi"/>
          <w:bCs/>
          <w:lang w:val="sv-SE"/>
        </w:rPr>
        <w:tab/>
      </w:r>
      <w:r>
        <w:rPr>
          <w:rFonts w:eastAsiaTheme="majorEastAsia" w:cstheme="majorBidi"/>
          <w:bCs/>
          <w:lang w:val="sv-SE"/>
        </w:rPr>
        <w:tab/>
      </w:r>
      <w:r>
        <w:rPr>
          <w:rFonts w:eastAsiaTheme="majorEastAsia" w:cstheme="majorBidi"/>
          <w:bCs/>
          <w:lang w:val="sv-SE"/>
        </w:rPr>
        <w:tab/>
        <w:t>[</w:t>
      </w:r>
      <w:proofErr w:type="spellStart"/>
      <w:r w:rsidR="0020641B">
        <w:rPr>
          <w:rFonts w:eastAsiaTheme="majorEastAsia" w:cstheme="majorBidi"/>
          <w:bCs/>
          <w:lang w:val="sv-SE"/>
        </w:rPr>
        <w:t>Signature</w:t>
      </w:r>
      <w:proofErr w:type="spellEnd"/>
      <w:r>
        <w:rPr>
          <w:rFonts w:eastAsiaTheme="majorEastAsia" w:cstheme="majorBidi"/>
          <w:bCs/>
          <w:lang w:val="sv-SE"/>
        </w:rPr>
        <w:t>]</w:t>
      </w:r>
      <w:r>
        <w:rPr>
          <w:rFonts w:eastAsiaTheme="majorEastAsia" w:cstheme="majorBidi"/>
          <w:bCs/>
          <w:lang w:val="sv-SE"/>
        </w:rPr>
        <w:tab/>
      </w:r>
      <w:r>
        <w:rPr>
          <w:rFonts w:eastAsiaTheme="majorEastAsia" w:cstheme="majorBidi"/>
          <w:bCs/>
          <w:lang w:val="sv-SE"/>
        </w:rPr>
        <w:tab/>
      </w:r>
      <w:r>
        <w:rPr>
          <w:rFonts w:eastAsiaTheme="majorEastAsia" w:cstheme="majorBidi"/>
          <w:bCs/>
          <w:lang w:val="sv-SE"/>
        </w:rPr>
        <w:tab/>
        <w:t>[</w:t>
      </w:r>
      <w:proofErr w:type="spellStart"/>
      <w:r w:rsidR="0020641B">
        <w:rPr>
          <w:rFonts w:eastAsiaTheme="majorEastAsia" w:cstheme="majorBidi"/>
          <w:bCs/>
          <w:lang w:val="sv-SE"/>
        </w:rPr>
        <w:t>Signature</w:t>
      </w:r>
      <w:proofErr w:type="spellEnd"/>
      <w:r>
        <w:rPr>
          <w:rFonts w:eastAsiaTheme="majorEastAsia" w:cstheme="majorBidi"/>
          <w:bCs/>
          <w:lang w:val="sv-SE"/>
        </w:rPr>
        <w:t>]</w:t>
      </w:r>
    </w:p>
    <w:p w14:paraId="49E7D586" w14:textId="77777777" w:rsidR="007D3891" w:rsidRDefault="007D3891" w:rsidP="007D3891">
      <w:pPr>
        <w:pStyle w:val="Brdtext"/>
        <w:tabs>
          <w:tab w:val="left" w:pos="567"/>
          <w:tab w:val="left" w:pos="709"/>
        </w:tabs>
        <w:spacing w:after="0"/>
        <w:rPr>
          <w:rFonts w:eastAsiaTheme="majorEastAsia" w:cstheme="majorBidi"/>
          <w:bCs/>
          <w:lang w:val="sv-SE"/>
        </w:rPr>
      </w:pPr>
      <w:r>
        <w:rPr>
          <w:rFonts w:eastAsiaTheme="majorEastAsia" w:cstheme="majorBidi"/>
          <w:bCs/>
          <w:lang w:val="sv-SE"/>
        </w:rPr>
        <w:t>____________________</w:t>
      </w:r>
      <w:r>
        <w:rPr>
          <w:rFonts w:eastAsiaTheme="majorEastAsia" w:cstheme="majorBidi"/>
          <w:bCs/>
          <w:lang w:val="sv-SE"/>
        </w:rPr>
        <w:tab/>
        <w:t>____________________</w:t>
      </w:r>
      <w:r>
        <w:rPr>
          <w:rFonts w:eastAsiaTheme="majorEastAsia" w:cstheme="majorBidi"/>
          <w:bCs/>
          <w:lang w:val="sv-SE"/>
        </w:rPr>
        <w:tab/>
        <w:t>____________________</w:t>
      </w:r>
    </w:p>
    <w:p w14:paraId="2400D5EA" w14:textId="6AAF1EF7" w:rsidR="007D3891" w:rsidRDefault="007D3891" w:rsidP="007D3891">
      <w:pPr>
        <w:pStyle w:val="Brdtext"/>
        <w:tabs>
          <w:tab w:val="left" w:pos="567"/>
          <w:tab w:val="left" w:pos="709"/>
        </w:tabs>
        <w:spacing w:after="0"/>
        <w:rPr>
          <w:rFonts w:eastAsiaTheme="majorEastAsia" w:cstheme="majorBidi"/>
          <w:bCs/>
          <w:lang w:val="sv-SE"/>
        </w:rPr>
      </w:pPr>
      <w:r>
        <w:rPr>
          <w:rFonts w:eastAsiaTheme="majorEastAsia" w:cstheme="majorBidi"/>
          <w:bCs/>
          <w:lang w:val="sv-SE"/>
        </w:rPr>
        <w:t>Patrik Marcelius</w:t>
      </w:r>
      <w:r>
        <w:rPr>
          <w:rFonts w:eastAsiaTheme="majorEastAsia" w:cstheme="majorBidi"/>
          <w:bCs/>
          <w:lang w:val="sv-SE"/>
        </w:rPr>
        <w:tab/>
      </w:r>
      <w:r>
        <w:rPr>
          <w:rFonts w:eastAsiaTheme="majorEastAsia" w:cstheme="majorBidi"/>
          <w:bCs/>
          <w:lang w:val="sv-SE"/>
        </w:rPr>
        <w:tab/>
      </w:r>
      <w:r>
        <w:rPr>
          <w:rFonts w:eastAsiaTheme="majorEastAsia" w:cstheme="majorBidi"/>
          <w:bCs/>
          <w:lang w:val="sv-SE"/>
        </w:rPr>
        <w:tab/>
      </w:r>
      <w:r w:rsidR="00185888">
        <w:rPr>
          <w:rFonts w:eastAsiaTheme="majorEastAsia" w:cstheme="majorBidi"/>
          <w:bCs/>
          <w:lang w:val="sv-SE"/>
        </w:rPr>
        <w:t xml:space="preserve">Jakob Rados </w:t>
      </w:r>
      <w:r w:rsidR="00185888">
        <w:rPr>
          <w:rFonts w:eastAsiaTheme="majorEastAsia" w:cstheme="majorBidi"/>
          <w:bCs/>
          <w:lang w:val="sv-SE"/>
        </w:rPr>
        <w:tab/>
      </w:r>
      <w:r w:rsidR="00185888">
        <w:rPr>
          <w:rFonts w:eastAsiaTheme="majorEastAsia" w:cstheme="majorBidi"/>
          <w:bCs/>
          <w:lang w:val="sv-SE"/>
        </w:rPr>
        <w:tab/>
      </w:r>
      <w:r w:rsidR="00185888">
        <w:rPr>
          <w:rFonts w:eastAsiaTheme="majorEastAsia" w:cstheme="majorBidi"/>
          <w:bCs/>
          <w:lang w:val="sv-SE"/>
        </w:rPr>
        <w:tab/>
        <w:t>Fredrik Bergvall</w:t>
      </w:r>
    </w:p>
    <w:p w14:paraId="5968FF17" w14:textId="77777777" w:rsidR="007D3891" w:rsidRDefault="007D3891" w:rsidP="00ED4BAE">
      <w:pPr>
        <w:pStyle w:val="Brdtext"/>
        <w:tabs>
          <w:tab w:val="left" w:pos="567"/>
          <w:tab w:val="left" w:pos="709"/>
        </w:tabs>
        <w:spacing w:after="0"/>
        <w:rPr>
          <w:rFonts w:eastAsiaTheme="majorEastAsia" w:cstheme="majorBidi"/>
          <w:bCs/>
          <w:lang w:val="sv-SE"/>
        </w:rPr>
      </w:pPr>
    </w:p>
    <w:p w14:paraId="51D51C75" w14:textId="77777777" w:rsidR="00673FE5" w:rsidRPr="00203CD4" w:rsidRDefault="00673FE5" w:rsidP="00673FE5">
      <w:pPr>
        <w:pStyle w:val="Brdtext"/>
        <w:tabs>
          <w:tab w:val="left" w:pos="567"/>
          <w:tab w:val="left" w:pos="709"/>
        </w:tabs>
        <w:spacing w:after="0"/>
        <w:jc w:val="center"/>
        <w:rPr>
          <w:rFonts w:eastAsiaTheme="majorEastAsia" w:cstheme="majorBidi"/>
          <w:bCs/>
          <w:lang w:val="sv-SE"/>
        </w:rPr>
      </w:pPr>
    </w:p>
    <w:p w14:paraId="00A60EE7" w14:textId="77777777" w:rsidR="00673FE5" w:rsidRPr="00E303E4" w:rsidRDefault="00673FE5" w:rsidP="001C4740">
      <w:pPr>
        <w:pStyle w:val="Brdtext"/>
        <w:tabs>
          <w:tab w:val="left" w:pos="567"/>
          <w:tab w:val="left" w:pos="709"/>
        </w:tabs>
        <w:spacing w:after="0"/>
        <w:rPr>
          <w:lang w:val="sv-SE"/>
        </w:rPr>
      </w:pPr>
    </w:p>
    <w:sectPr w:rsidR="00673FE5" w:rsidRPr="00E303E4" w:rsidSect="00025231">
      <w:headerReference w:type="even" r:id="rId7"/>
      <w:headerReference w:type="default" r:id="rId8"/>
      <w:footerReference w:type="even" r:id="rId9"/>
      <w:footerReference w:type="default" r:id="rId10"/>
      <w:headerReference w:type="first" r:id="rId11"/>
      <w:footerReference w:type="first" r:id="rId12"/>
      <w:pgSz w:w="11900" w:h="16840"/>
      <w:pgMar w:top="2495" w:right="1588" w:bottom="2948" w:left="1588" w:header="64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CC82" w14:textId="77777777" w:rsidR="00287412" w:rsidRDefault="00287412" w:rsidP="001F4A31">
      <w:pPr>
        <w:spacing w:after="0" w:line="240" w:lineRule="auto"/>
      </w:pPr>
      <w:r>
        <w:separator/>
      </w:r>
    </w:p>
  </w:endnote>
  <w:endnote w:type="continuationSeparator" w:id="0">
    <w:p w14:paraId="5C23F5E1" w14:textId="77777777" w:rsidR="00287412" w:rsidRDefault="00287412"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E5C5" w14:textId="77777777" w:rsidR="00471A05" w:rsidRDefault="00471A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AA0F" w14:textId="77777777" w:rsidR="00471A05" w:rsidRDefault="00471A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18C4" w14:textId="402E44CD" w:rsidR="00A34333" w:rsidRDefault="00471A05">
    <w:pPr>
      <w:pStyle w:val="Sidfot"/>
    </w:pPr>
    <w:r>
      <w:rPr>
        <w:noProof/>
      </w:rPr>
      <mc:AlternateContent>
        <mc:Choice Requires="wps">
          <w:drawing>
            <wp:anchor distT="0" distB="0" distL="114300" distR="114300" simplePos="0" relativeHeight="251665408" behindDoc="0" locked="0" layoutInCell="1" allowOverlap="1" wp14:anchorId="4A12561F" wp14:editId="54C55DA6">
              <wp:simplePos x="0" y="0"/>
              <wp:positionH relativeFrom="column">
                <wp:posOffset>-647700</wp:posOffset>
              </wp:positionH>
              <wp:positionV relativeFrom="page">
                <wp:posOffset>7620000</wp:posOffset>
              </wp:positionV>
              <wp:extent cx="152400" cy="1778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2400" cy="177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D0189D" w14:textId="439AFC86" w:rsidR="00471A05" w:rsidRPr="00307538" w:rsidRDefault="00471A05" w:rsidP="00471A05">
                          <w:pPr>
                            <w:rPr>
                              <w:rFonts w:ascii="Arial" w:hAnsi="Arial" w:cs="Arial"/>
                              <w:sz w:val="12"/>
                            </w:rPr>
                          </w:pPr>
                          <w:r>
                            <w:rPr>
                              <w:rFonts w:ascii="Arial" w:hAnsi="Arial" w:cs="Arial"/>
                              <w:sz w:val="12"/>
                            </w:rPr>
                            <w:t>LEGAL#23711223v2</w:t>
                          </w:r>
                        </w:p>
                      </w:txbxContent>
                    </wps:txbx>
                    <wps:bodyPr rot="0" spcFirstLastPara="0" vertOverflow="overflow" horzOverflow="overflow" vert="vert270" wrap="square" lIns="12700" tIns="12700" rIns="12700" bIns="12700" numCol="1" spcCol="0" rtlCol="0" fromWordArt="0" anchor="t" anchorCtr="0" forceAA="0" compatLnSpc="1">
                      <a:prstTxWarp prst="textNoShape">
                        <a:avLst/>
                      </a:prstTxWarp>
                      <a:noAutofit/>
                    </wps:bodyPr>
                  </wps:wsp>
                </a:graphicData>
              </a:graphic>
            </wp:anchor>
          </w:drawing>
        </mc:Choice>
        <mc:Fallback>
          <w:pict>
            <v:shapetype w14:anchorId="4A12561F" id="_x0000_t202" coordsize="21600,21600" o:spt="202" path="m,l,21600r21600,l21600,xe">
              <v:stroke joinstyle="miter"/>
              <v:path gradientshapeok="t" o:connecttype="rect"/>
            </v:shapetype>
            <v:shape id="Text Box 7" o:spid="_x0000_s1026" type="#_x0000_t202" style="position:absolute;margin-left:-51pt;margin-top:600pt;width:12pt;height:140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" filled="f" stroked="f" strokeweight=".5pt">
              <v:textbox style="layout-flow:vertical;mso-layout-flow-alt:bottom-to-top" inset="1pt,1pt,1pt,1pt">
                <w:txbxContent>
                  <w:p w14:paraId="65D0189D" w14:textId="439AFC86" w:rsidR="00471A05" w:rsidRPr="00307538" w:rsidRDefault="00471A05" w:rsidP="00471A05">
                    <w:pPr>
                      <w:rPr>
                        <w:rFonts w:ascii="Arial" w:hAnsi="Arial" w:cs="Arial"/>
                        <w:sz w:val="12"/>
                      </w:rPr>
                    </w:pPr>
                    <w:r>
                      <w:rPr>
                        <w:rFonts w:ascii="Arial" w:hAnsi="Arial" w:cs="Arial"/>
                        <w:sz w:val="12"/>
                      </w:rPr>
                      <w:t>LEGAL#23711223v2</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E742" w14:textId="77777777" w:rsidR="00287412" w:rsidRDefault="00287412" w:rsidP="001F4A31">
      <w:pPr>
        <w:spacing w:after="0" w:line="240" w:lineRule="auto"/>
      </w:pPr>
      <w:r>
        <w:separator/>
      </w:r>
    </w:p>
  </w:footnote>
  <w:footnote w:type="continuationSeparator" w:id="0">
    <w:p w14:paraId="7DCD2DAA" w14:textId="77777777" w:rsidR="00287412" w:rsidRDefault="00287412"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BF0" w14:textId="77777777" w:rsidR="00471A05" w:rsidRDefault="00471A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27F4" w14:textId="77777777" w:rsidR="000F6E3D" w:rsidRDefault="000F6E3D"/>
  <w:p w14:paraId="317E33BA" w14:textId="54AC9BDC" w:rsidR="001F4A31" w:rsidRDefault="007F4F77" w:rsidP="001F4A31">
    <w:r>
      <w:rPr>
        <w:noProof/>
        <w:lang w:val="en-GB" w:eastAsia="en-GB"/>
      </w:rPr>
      <w:drawing>
        <wp:anchor distT="0" distB="0" distL="114300" distR="114300" simplePos="0" relativeHeight="251658240" behindDoc="0" locked="0" layoutInCell="1" allowOverlap="1" wp14:anchorId="7A8DC021" wp14:editId="2B10BB1C">
          <wp:simplePos x="0" y="0"/>
          <wp:positionH relativeFrom="page">
            <wp:posOffset>1015365</wp:posOffset>
          </wp:positionH>
          <wp:positionV relativeFrom="page">
            <wp:posOffset>431800</wp:posOffset>
          </wp:positionV>
          <wp:extent cx="295200" cy="27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95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E081" w14:textId="729DE3F4" w:rsidR="005B01AC" w:rsidRDefault="005B01AC"/>
  <w:p w14:paraId="6114957C" w14:textId="77777777" w:rsidR="00C90772" w:rsidRDefault="00C90772">
    <w:pPr>
      <w:pStyle w:val="Sidhuvud"/>
    </w:pPr>
    <w:r>
      <w:rPr>
        <w:noProof/>
        <w:lang w:val="en-GB" w:eastAsia="en-GB"/>
      </w:rPr>
      <w:drawing>
        <wp:anchor distT="0" distB="0" distL="114300" distR="114300" simplePos="0" relativeHeight="251662336" behindDoc="0" locked="0" layoutInCell="1" allowOverlap="1" wp14:anchorId="48201A78" wp14:editId="12A43D05">
          <wp:simplePos x="0" y="0"/>
          <wp:positionH relativeFrom="page">
            <wp:posOffset>1017670</wp:posOffset>
          </wp:positionH>
          <wp:positionV relativeFrom="page">
            <wp:posOffset>430895</wp:posOffset>
          </wp:positionV>
          <wp:extent cx="1536086" cy="26901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r w:rsidR="005222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858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EEC037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A7649C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28F46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28495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67D7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C2F2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2CAA9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A139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06C9A8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CE4BC5"/>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F97C9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C3626B"/>
    <w:multiLevelType w:val="multilevel"/>
    <w:tmpl w:val="82206436"/>
    <w:numStyleLink w:val="Alleimalist"/>
  </w:abstractNum>
  <w:abstractNum w:abstractNumId="13" w15:restartNumberingAfterBreak="0">
    <w:nsid w:val="3FA017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9437B9"/>
    <w:multiLevelType w:val="multilevel"/>
    <w:tmpl w:val="E96A2B0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550D54"/>
    <w:multiLevelType w:val="multilevel"/>
    <w:tmpl w:val="D6FC22D8"/>
    <w:styleLink w:val="Liststyle"/>
    <w:lvl w:ilvl="0">
      <w:start w:val="1"/>
      <w:numFmt w:val="bullet"/>
      <w:lvlText w:val="—"/>
      <w:lvlJc w:val="left"/>
      <w:pPr>
        <w:tabs>
          <w:tab w:val="num" w:pos="454"/>
        </w:tabs>
        <w:ind w:left="454" w:hanging="170"/>
      </w:pPr>
      <w:rPr>
        <w:rFonts w:ascii="Arial" w:hAnsi="Arial" w:hint="default"/>
        <w:color w:val="auto"/>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17" w15:restartNumberingAfterBreak="0">
    <w:nsid w:val="72B9709B"/>
    <w:multiLevelType w:val="multilevel"/>
    <w:tmpl w:val="979A6FEA"/>
    <w:styleLink w:val="Listparagraf"/>
    <w:lvl w:ilvl="0">
      <w:start w:val="1"/>
      <w:numFmt w:val="bullet"/>
      <w:lvlText w:val="—"/>
      <w:lvlJc w:val="left"/>
      <w:pPr>
        <w:ind w:left="454" w:hanging="170"/>
      </w:pPr>
      <w:rPr>
        <w:rFonts w:ascii="Arial" w:hAnsi="Arial" w:hint="default"/>
        <w:color w:val="auto"/>
      </w:rPr>
    </w:lvl>
    <w:lvl w:ilvl="1">
      <w:start w:val="1"/>
      <w:numFmt w:val="bullet"/>
      <w:lvlText w:val="–"/>
      <w:lvlJc w:val="left"/>
      <w:pPr>
        <w:ind w:left="624" w:hanging="170"/>
      </w:pPr>
      <w:rPr>
        <w:rFonts w:ascii="Arial" w:hAnsi="Arial" w:hint="default"/>
        <w:color w:val="auto"/>
      </w:rPr>
    </w:lvl>
    <w:lvl w:ilvl="2">
      <w:start w:val="1"/>
      <w:numFmt w:val="bullet"/>
      <w:lvlText w:val="–"/>
      <w:lvlJc w:val="left"/>
      <w:pPr>
        <w:ind w:left="794" w:hanging="170"/>
      </w:pPr>
      <w:rPr>
        <w:rFonts w:ascii="Arial" w:hAnsi="Arial" w:hint="default"/>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1859888">
    <w:abstractNumId w:val="0"/>
  </w:num>
  <w:num w:numId="2" w16cid:durableId="728114700">
    <w:abstractNumId w:val="1"/>
  </w:num>
  <w:num w:numId="3" w16cid:durableId="1108433340">
    <w:abstractNumId w:val="2"/>
  </w:num>
  <w:num w:numId="4" w16cid:durableId="1766609250">
    <w:abstractNumId w:val="3"/>
  </w:num>
  <w:num w:numId="5" w16cid:durableId="72162992">
    <w:abstractNumId w:val="8"/>
  </w:num>
  <w:num w:numId="6" w16cid:durableId="1606377230">
    <w:abstractNumId w:val="4"/>
  </w:num>
  <w:num w:numId="7" w16cid:durableId="1455714789">
    <w:abstractNumId w:val="5"/>
  </w:num>
  <w:num w:numId="8" w16cid:durableId="1430811823">
    <w:abstractNumId w:val="6"/>
  </w:num>
  <w:num w:numId="9" w16cid:durableId="271741306">
    <w:abstractNumId w:val="7"/>
  </w:num>
  <w:num w:numId="10" w16cid:durableId="1782652528">
    <w:abstractNumId w:val="9"/>
  </w:num>
  <w:num w:numId="11" w16cid:durableId="1511867362">
    <w:abstractNumId w:val="17"/>
  </w:num>
  <w:num w:numId="12" w16cid:durableId="1900481123">
    <w:abstractNumId w:val="15"/>
  </w:num>
  <w:num w:numId="13" w16cid:durableId="1340080237">
    <w:abstractNumId w:val="16"/>
  </w:num>
  <w:num w:numId="14" w16cid:durableId="1945530437">
    <w:abstractNumId w:val="12"/>
  </w:num>
  <w:num w:numId="15" w16cid:durableId="401217258">
    <w:abstractNumId w:val="13"/>
  </w:num>
  <w:num w:numId="16" w16cid:durableId="579943451">
    <w:abstractNumId w:val="11"/>
  </w:num>
  <w:num w:numId="17" w16cid:durableId="800001567">
    <w:abstractNumId w:val="10"/>
  </w:num>
  <w:num w:numId="18" w16cid:durableId="1707262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E9"/>
    <w:rsid w:val="00000FB5"/>
    <w:rsid w:val="00012638"/>
    <w:rsid w:val="000202B9"/>
    <w:rsid w:val="00025231"/>
    <w:rsid w:val="0002630E"/>
    <w:rsid w:val="00026C60"/>
    <w:rsid w:val="00027851"/>
    <w:rsid w:val="00034477"/>
    <w:rsid w:val="00035B16"/>
    <w:rsid w:val="00037732"/>
    <w:rsid w:val="00037CF4"/>
    <w:rsid w:val="00041D2F"/>
    <w:rsid w:val="000440DF"/>
    <w:rsid w:val="000567CB"/>
    <w:rsid w:val="000671A8"/>
    <w:rsid w:val="00070334"/>
    <w:rsid w:val="00076A54"/>
    <w:rsid w:val="00080A58"/>
    <w:rsid w:val="000810F5"/>
    <w:rsid w:val="00081D5D"/>
    <w:rsid w:val="00083DE6"/>
    <w:rsid w:val="00087643"/>
    <w:rsid w:val="0009154B"/>
    <w:rsid w:val="00097FE6"/>
    <w:rsid w:val="000A059B"/>
    <w:rsid w:val="000A0DCF"/>
    <w:rsid w:val="000A2626"/>
    <w:rsid w:val="000A5024"/>
    <w:rsid w:val="000B0826"/>
    <w:rsid w:val="000B38F7"/>
    <w:rsid w:val="000C182D"/>
    <w:rsid w:val="000C7822"/>
    <w:rsid w:val="000C783A"/>
    <w:rsid w:val="000D723D"/>
    <w:rsid w:val="000D75BC"/>
    <w:rsid w:val="000E7C77"/>
    <w:rsid w:val="000F6E3D"/>
    <w:rsid w:val="0010270B"/>
    <w:rsid w:val="00105020"/>
    <w:rsid w:val="001117BB"/>
    <w:rsid w:val="001144CF"/>
    <w:rsid w:val="001161F4"/>
    <w:rsid w:val="0011746F"/>
    <w:rsid w:val="0012044A"/>
    <w:rsid w:val="001235D7"/>
    <w:rsid w:val="001353DA"/>
    <w:rsid w:val="00135B92"/>
    <w:rsid w:val="00137F43"/>
    <w:rsid w:val="0014082A"/>
    <w:rsid w:val="00145484"/>
    <w:rsid w:val="00145A62"/>
    <w:rsid w:val="001463CC"/>
    <w:rsid w:val="00153353"/>
    <w:rsid w:val="00156417"/>
    <w:rsid w:val="00160637"/>
    <w:rsid w:val="00163D71"/>
    <w:rsid w:val="00164818"/>
    <w:rsid w:val="00171CAC"/>
    <w:rsid w:val="00174C5B"/>
    <w:rsid w:val="00176A6F"/>
    <w:rsid w:val="00181588"/>
    <w:rsid w:val="00181E32"/>
    <w:rsid w:val="00185888"/>
    <w:rsid w:val="00185B15"/>
    <w:rsid w:val="0018627B"/>
    <w:rsid w:val="001901AB"/>
    <w:rsid w:val="001924D7"/>
    <w:rsid w:val="00194D7C"/>
    <w:rsid w:val="001962C4"/>
    <w:rsid w:val="00196355"/>
    <w:rsid w:val="001A1FB7"/>
    <w:rsid w:val="001A2713"/>
    <w:rsid w:val="001A3725"/>
    <w:rsid w:val="001A4B13"/>
    <w:rsid w:val="001B3696"/>
    <w:rsid w:val="001B40AC"/>
    <w:rsid w:val="001B413C"/>
    <w:rsid w:val="001C0599"/>
    <w:rsid w:val="001C1E53"/>
    <w:rsid w:val="001C3DF4"/>
    <w:rsid w:val="001C4740"/>
    <w:rsid w:val="001C5B97"/>
    <w:rsid w:val="001D2C23"/>
    <w:rsid w:val="001E09E7"/>
    <w:rsid w:val="001E30CF"/>
    <w:rsid w:val="001E377A"/>
    <w:rsid w:val="001E37AB"/>
    <w:rsid w:val="001F1F5F"/>
    <w:rsid w:val="001F358C"/>
    <w:rsid w:val="001F4009"/>
    <w:rsid w:val="001F4A31"/>
    <w:rsid w:val="001F62B2"/>
    <w:rsid w:val="001F6FDC"/>
    <w:rsid w:val="00200158"/>
    <w:rsid w:val="002026CD"/>
    <w:rsid w:val="00203CD4"/>
    <w:rsid w:val="00205BD7"/>
    <w:rsid w:val="0020641B"/>
    <w:rsid w:val="00210DE2"/>
    <w:rsid w:val="00212890"/>
    <w:rsid w:val="00214F92"/>
    <w:rsid w:val="00221535"/>
    <w:rsid w:val="0022176B"/>
    <w:rsid w:val="0022752D"/>
    <w:rsid w:val="0023662A"/>
    <w:rsid w:val="00244D5B"/>
    <w:rsid w:val="00244D69"/>
    <w:rsid w:val="002609D5"/>
    <w:rsid w:val="00261D6C"/>
    <w:rsid w:val="00263F91"/>
    <w:rsid w:val="002755C5"/>
    <w:rsid w:val="002765C2"/>
    <w:rsid w:val="00282848"/>
    <w:rsid w:val="00287412"/>
    <w:rsid w:val="002926C6"/>
    <w:rsid w:val="002947EC"/>
    <w:rsid w:val="00295317"/>
    <w:rsid w:val="002A2940"/>
    <w:rsid w:val="002A72F9"/>
    <w:rsid w:val="002B0A9D"/>
    <w:rsid w:val="002B12C9"/>
    <w:rsid w:val="002B1BE9"/>
    <w:rsid w:val="002B1BF6"/>
    <w:rsid w:val="002B4E3C"/>
    <w:rsid w:val="002B745B"/>
    <w:rsid w:val="002C375D"/>
    <w:rsid w:val="002C4FBF"/>
    <w:rsid w:val="002C7E4E"/>
    <w:rsid w:val="002D0B90"/>
    <w:rsid w:val="002D2338"/>
    <w:rsid w:val="002D4E08"/>
    <w:rsid w:val="002E6AE5"/>
    <w:rsid w:val="002E77E3"/>
    <w:rsid w:val="002F4692"/>
    <w:rsid w:val="002F59B5"/>
    <w:rsid w:val="002F620B"/>
    <w:rsid w:val="00300770"/>
    <w:rsid w:val="00303A65"/>
    <w:rsid w:val="00305316"/>
    <w:rsid w:val="00307538"/>
    <w:rsid w:val="00311AF9"/>
    <w:rsid w:val="00312581"/>
    <w:rsid w:val="003127C8"/>
    <w:rsid w:val="0032346F"/>
    <w:rsid w:val="00324C68"/>
    <w:rsid w:val="00330D3D"/>
    <w:rsid w:val="00332A84"/>
    <w:rsid w:val="0034136C"/>
    <w:rsid w:val="00341C02"/>
    <w:rsid w:val="00344003"/>
    <w:rsid w:val="00344895"/>
    <w:rsid w:val="00344C45"/>
    <w:rsid w:val="00347435"/>
    <w:rsid w:val="00351DD1"/>
    <w:rsid w:val="00353B1B"/>
    <w:rsid w:val="003547D9"/>
    <w:rsid w:val="00364F18"/>
    <w:rsid w:val="00365B9E"/>
    <w:rsid w:val="00370092"/>
    <w:rsid w:val="003713E3"/>
    <w:rsid w:val="00372564"/>
    <w:rsid w:val="00373211"/>
    <w:rsid w:val="00383154"/>
    <w:rsid w:val="00384917"/>
    <w:rsid w:val="00386D8C"/>
    <w:rsid w:val="00387E8D"/>
    <w:rsid w:val="00396E26"/>
    <w:rsid w:val="003A1340"/>
    <w:rsid w:val="003A230A"/>
    <w:rsid w:val="003A7546"/>
    <w:rsid w:val="003B0B3C"/>
    <w:rsid w:val="003B12EA"/>
    <w:rsid w:val="003B146E"/>
    <w:rsid w:val="003B4733"/>
    <w:rsid w:val="003B5755"/>
    <w:rsid w:val="003B5ACC"/>
    <w:rsid w:val="003B6F17"/>
    <w:rsid w:val="003C1DFF"/>
    <w:rsid w:val="003D01D9"/>
    <w:rsid w:val="003D187E"/>
    <w:rsid w:val="003D20A5"/>
    <w:rsid w:val="003D2E0A"/>
    <w:rsid w:val="003D4A40"/>
    <w:rsid w:val="003D7011"/>
    <w:rsid w:val="003E0534"/>
    <w:rsid w:val="003F1A7C"/>
    <w:rsid w:val="003F3606"/>
    <w:rsid w:val="003F6D7A"/>
    <w:rsid w:val="004041BA"/>
    <w:rsid w:val="004064E1"/>
    <w:rsid w:val="00406BA0"/>
    <w:rsid w:val="00412620"/>
    <w:rsid w:val="004140A1"/>
    <w:rsid w:val="0041420E"/>
    <w:rsid w:val="00414ED6"/>
    <w:rsid w:val="00415658"/>
    <w:rsid w:val="004208A0"/>
    <w:rsid w:val="00421D9A"/>
    <w:rsid w:val="00421F04"/>
    <w:rsid w:val="00422FD0"/>
    <w:rsid w:val="00425D0E"/>
    <w:rsid w:val="0044056F"/>
    <w:rsid w:val="00440766"/>
    <w:rsid w:val="00445445"/>
    <w:rsid w:val="00446E59"/>
    <w:rsid w:val="004479AE"/>
    <w:rsid w:val="00451B19"/>
    <w:rsid w:val="004549C8"/>
    <w:rsid w:val="00454A28"/>
    <w:rsid w:val="004602BB"/>
    <w:rsid w:val="004642D8"/>
    <w:rsid w:val="00467AFA"/>
    <w:rsid w:val="00471A05"/>
    <w:rsid w:val="00472CB1"/>
    <w:rsid w:val="00474092"/>
    <w:rsid w:val="004759CB"/>
    <w:rsid w:val="004775C5"/>
    <w:rsid w:val="004815E9"/>
    <w:rsid w:val="00483051"/>
    <w:rsid w:val="00484637"/>
    <w:rsid w:val="00491760"/>
    <w:rsid w:val="004946CA"/>
    <w:rsid w:val="004A1269"/>
    <w:rsid w:val="004C1F06"/>
    <w:rsid w:val="004C1F87"/>
    <w:rsid w:val="004D1247"/>
    <w:rsid w:val="004D600F"/>
    <w:rsid w:val="004D643F"/>
    <w:rsid w:val="004E2B8D"/>
    <w:rsid w:val="004E5C23"/>
    <w:rsid w:val="004E7699"/>
    <w:rsid w:val="004E7E1E"/>
    <w:rsid w:val="004F0006"/>
    <w:rsid w:val="004F4650"/>
    <w:rsid w:val="004F46BE"/>
    <w:rsid w:val="004F6E35"/>
    <w:rsid w:val="00501DF1"/>
    <w:rsid w:val="00502F9A"/>
    <w:rsid w:val="00504F14"/>
    <w:rsid w:val="0050527E"/>
    <w:rsid w:val="00506815"/>
    <w:rsid w:val="00506BB2"/>
    <w:rsid w:val="00516528"/>
    <w:rsid w:val="00517895"/>
    <w:rsid w:val="00522262"/>
    <w:rsid w:val="005278F9"/>
    <w:rsid w:val="0053034F"/>
    <w:rsid w:val="00531554"/>
    <w:rsid w:val="005453DA"/>
    <w:rsid w:val="00551EC8"/>
    <w:rsid w:val="00560212"/>
    <w:rsid w:val="005662C8"/>
    <w:rsid w:val="005665DB"/>
    <w:rsid w:val="005668EA"/>
    <w:rsid w:val="005727A7"/>
    <w:rsid w:val="00590DFE"/>
    <w:rsid w:val="005A411B"/>
    <w:rsid w:val="005A4A87"/>
    <w:rsid w:val="005A6494"/>
    <w:rsid w:val="005B01AC"/>
    <w:rsid w:val="005B038A"/>
    <w:rsid w:val="005B373D"/>
    <w:rsid w:val="005B45FE"/>
    <w:rsid w:val="005C52B9"/>
    <w:rsid w:val="005D02C7"/>
    <w:rsid w:val="005D108C"/>
    <w:rsid w:val="005D31B8"/>
    <w:rsid w:val="005D329B"/>
    <w:rsid w:val="005E07F6"/>
    <w:rsid w:val="005E2AAD"/>
    <w:rsid w:val="005E5F37"/>
    <w:rsid w:val="005F0803"/>
    <w:rsid w:val="005F3059"/>
    <w:rsid w:val="00602230"/>
    <w:rsid w:val="00603209"/>
    <w:rsid w:val="006038B0"/>
    <w:rsid w:val="00604480"/>
    <w:rsid w:val="00606028"/>
    <w:rsid w:val="00611F04"/>
    <w:rsid w:val="0062040D"/>
    <w:rsid w:val="006212D4"/>
    <w:rsid w:val="00623523"/>
    <w:rsid w:val="0062688B"/>
    <w:rsid w:val="00641A3F"/>
    <w:rsid w:val="006422B2"/>
    <w:rsid w:val="00643528"/>
    <w:rsid w:val="006438FA"/>
    <w:rsid w:val="006538BA"/>
    <w:rsid w:val="006629CF"/>
    <w:rsid w:val="006653C9"/>
    <w:rsid w:val="0067182A"/>
    <w:rsid w:val="00673FE5"/>
    <w:rsid w:val="0067592F"/>
    <w:rsid w:val="00686048"/>
    <w:rsid w:val="00695277"/>
    <w:rsid w:val="006964A4"/>
    <w:rsid w:val="00697F46"/>
    <w:rsid w:val="006B232D"/>
    <w:rsid w:val="006B33B6"/>
    <w:rsid w:val="006B7AC9"/>
    <w:rsid w:val="006C10DA"/>
    <w:rsid w:val="006C316A"/>
    <w:rsid w:val="006C4300"/>
    <w:rsid w:val="006C5C35"/>
    <w:rsid w:val="006C72C0"/>
    <w:rsid w:val="006D2B80"/>
    <w:rsid w:val="006D2F07"/>
    <w:rsid w:val="006E20ED"/>
    <w:rsid w:val="006F1028"/>
    <w:rsid w:val="007004F8"/>
    <w:rsid w:val="00702318"/>
    <w:rsid w:val="00703940"/>
    <w:rsid w:val="007102AB"/>
    <w:rsid w:val="0071361A"/>
    <w:rsid w:val="00715EC9"/>
    <w:rsid w:val="00716417"/>
    <w:rsid w:val="00720843"/>
    <w:rsid w:val="00724725"/>
    <w:rsid w:val="0072494D"/>
    <w:rsid w:val="0072791A"/>
    <w:rsid w:val="0073000E"/>
    <w:rsid w:val="00734713"/>
    <w:rsid w:val="00734CD4"/>
    <w:rsid w:val="00737618"/>
    <w:rsid w:val="00744F87"/>
    <w:rsid w:val="007450CC"/>
    <w:rsid w:val="00745A10"/>
    <w:rsid w:val="00750C6D"/>
    <w:rsid w:val="007546BD"/>
    <w:rsid w:val="0075726E"/>
    <w:rsid w:val="0078093E"/>
    <w:rsid w:val="0078180B"/>
    <w:rsid w:val="00782BD7"/>
    <w:rsid w:val="00782E6F"/>
    <w:rsid w:val="00784136"/>
    <w:rsid w:val="007869AF"/>
    <w:rsid w:val="00792394"/>
    <w:rsid w:val="007A4706"/>
    <w:rsid w:val="007A6070"/>
    <w:rsid w:val="007B3184"/>
    <w:rsid w:val="007B7AA7"/>
    <w:rsid w:val="007C4390"/>
    <w:rsid w:val="007C48E5"/>
    <w:rsid w:val="007D1F1E"/>
    <w:rsid w:val="007D3891"/>
    <w:rsid w:val="007D4C84"/>
    <w:rsid w:val="007E3445"/>
    <w:rsid w:val="007F4B61"/>
    <w:rsid w:val="007F4F77"/>
    <w:rsid w:val="00800AEA"/>
    <w:rsid w:val="00800F89"/>
    <w:rsid w:val="008104C5"/>
    <w:rsid w:val="008108F3"/>
    <w:rsid w:val="00814E2D"/>
    <w:rsid w:val="00821241"/>
    <w:rsid w:val="00824AC1"/>
    <w:rsid w:val="00830254"/>
    <w:rsid w:val="00832615"/>
    <w:rsid w:val="00833F5E"/>
    <w:rsid w:val="00835FD0"/>
    <w:rsid w:val="0083603F"/>
    <w:rsid w:val="00841279"/>
    <w:rsid w:val="008419D7"/>
    <w:rsid w:val="00845672"/>
    <w:rsid w:val="00846752"/>
    <w:rsid w:val="00860CEC"/>
    <w:rsid w:val="008618A1"/>
    <w:rsid w:val="008620F8"/>
    <w:rsid w:val="008634F4"/>
    <w:rsid w:val="00874037"/>
    <w:rsid w:val="008745DB"/>
    <w:rsid w:val="008749E7"/>
    <w:rsid w:val="008863A0"/>
    <w:rsid w:val="008879A0"/>
    <w:rsid w:val="00893979"/>
    <w:rsid w:val="00896052"/>
    <w:rsid w:val="008A4FF0"/>
    <w:rsid w:val="008A5364"/>
    <w:rsid w:val="008B01D3"/>
    <w:rsid w:val="008B6AC5"/>
    <w:rsid w:val="008C5D7B"/>
    <w:rsid w:val="008C6615"/>
    <w:rsid w:val="008C6C37"/>
    <w:rsid w:val="008D153F"/>
    <w:rsid w:val="008D1E29"/>
    <w:rsid w:val="008D28E7"/>
    <w:rsid w:val="008D3833"/>
    <w:rsid w:val="008E03EE"/>
    <w:rsid w:val="008E2624"/>
    <w:rsid w:val="008F0CBD"/>
    <w:rsid w:val="008F6492"/>
    <w:rsid w:val="008F6FF5"/>
    <w:rsid w:val="008F7CD5"/>
    <w:rsid w:val="00900EFD"/>
    <w:rsid w:val="00906325"/>
    <w:rsid w:val="0090646B"/>
    <w:rsid w:val="0091259F"/>
    <w:rsid w:val="00914998"/>
    <w:rsid w:val="009209E5"/>
    <w:rsid w:val="009220EF"/>
    <w:rsid w:val="00924DCE"/>
    <w:rsid w:val="009264A6"/>
    <w:rsid w:val="0093266E"/>
    <w:rsid w:val="00942B6B"/>
    <w:rsid w:val="009455C6"/>
    <w:rsid w:val="00950F7D"/>
    <w:rsid w:val="009517F5"/>
    <w:rsid w:val="00955BB8"/>
    <w:rsid w:val="009654D8"/>
    <w:rsid w:val="00965EF1"/>
    <w:rsid w:val="00966658"/>
    <w:rsid w:val="0097115C"/>
    <w:rsid w:val="0097617B"/>
    <w:rsid w:val="00976B5D"/>
    <w:rsid w:val="00977846"/>
    <w:rsid w:val="00981978"/>
    <w:rsid w:val="0098349A"/>
    <w:rsid w:val="00985221"/>
    <w:rsid w:val="00994BB6"/>
    <w:rsid w:val="009961ED"/>
    <w:rsid w:val="009A5286"/>
    <w:rsid w:val="009B11CA"/>
    <w:rsid w:val="009B13DB"/>
    <w:rsid w:val="009B5265"/>
    <w:rsid w:val="009C1554"/>
    <w:rsid w:val="009C57D7"/>
    <w:rsid w:val="009C7589"/>
    <w:rsid w:val="009D14DD"/>
    <w:rsid w:val="009D3DCA"/>
    <w:rsid w:val="009D562F"/>
    <w:rsid w:val="009D65BC"/>
    <w:rsid w:val="009E69F7"/>
    <w:rsid w:val="009F11AE"/>
    <w:rsid w:val="009F1388"/>
    <w:rsid w:val="009F1C49"/>
    <w:rsid w:val="009F5BB7"/>
    <w:rsid w:val="009F5CAA"/>
    <w:rsid w:val="009F69F9"/>
    <w:rsid w:val="00A05DA7"/>
    <w:rsid w:val="00A10A9C"/>
    <w:rsid w:val="00A10DD2"/>
    <w:rsid w:val="00A11DC0"/>
    <w:rsid w:val="00A154E2"/>
    <w:rsid w:val="00A17774"/>
    <w:rsid w:val="00A2059E"/>
    <w:rsid w:val="00A217E0"/>
    <w:rsid w:val="00A218AA"/>
    <w:rsid w:val="00A21C9B"/>
    <w:rsid w:val="00A32EBB"/>
    <w:rsid w:val="00A3358D"/>
    <w:rsid w:val="00A34333"/>
    <w:rsid w:val="00A403E9"/>
    <w:rsid w:val="00A41DB1"/>
    <w:rsid w:val="00A54D78"/>
    <w:rsid w:val="00A61BF7"/>
    <w:rsid w:val="00A703E5"/>
    <w:rsid w:val="00A72195"/>
    <w:rsid w:val="00A73467"/>
    <w:rsid w:val="00A7692C"/>
    <w:rsid w:val="00A8157E"/>
    <w:rsid w:val="00A85F9C"/>
    <w:rsid w:val="00A90BD4"/>
    <w:rsid w:val="00A947A6"/>
    <w:rsid w:val="00A94EB9"/>
    <w:rsid w:val="00A950B6"/>
    <w:rsid w:val="00A9561A"/>
    <w:rsid w:val="00A97708"/>
    <w:rsid w:val="00A97CF5"/>
    <w:rsid w:val="00AA156D"/>
    <w:rsid w:val="00AA43B1"/>
    <w:rsid w:val="00AA609D"/>
    <w:rsid w:val="00AA67E3"/>
    <w:rsid w:val="00AA6C85"/>
    <w:rsid w:val="00AC4C7A"/>
    <w:rsid w:val="00AC7400"/>
    <w:rsid w:val="00AD5C8A"/>
    <w:rsid w:val="00AD6D94"/>
    <w:rsid w:val="00AE671E"/>
    <w:rsid w:val="00AE7F56"/>
    <w:rsid w:val="00AF0A40"/>
    <w:rsid w:val="00AF4469"/>
    <w:rsid w:val="00AF6C0A"/>
    <w:rsid w:val="00B27BBC"/>
    <w:rsid w:val="00B33E3B"/>
    <w:rsid w:val="00B37807"/>
    <w:rsid w:val="00B46478"/>
    <w:rsid w:val="00B46BA8"/>
    <w:rsid w:val="00B5029F"/>
    <w:rsid w:val="00B51B07"/>
    <w:rsid w:val="00B533CD"/>
    <w:rsid w:val="00B547AB"/>
    <w:rsid w:val="00B564D4"/>
    <w:rsid w:val="00B63635"/>
    <w:rsid w:val="00B63A90"/>
    <w:rsid w:val="00B63B87"/>
    <w:rsid w:val="00B65CAA"/>
    <w:rsid w:val="00B74300"/>
    <w:rsid w:val="00B76059"/>
    <w:rsid w:val="00B77CB7"/>
    <w:rsid w:val="00B90283"/>
    <w:rsid w:val="00B90B25"/>
    <w:rsid w:val="00B91071"/>
    <w:rsid w:val="00B95303"/>
    <w:rsid w:val="00B95D33"/>
    <w:rsid w:val="00BA1950"/>
    <w:rsid w:val="00BA3D9A"/>
    <w:rsid w:val="00BA565F"/>
    <w:rsid w:val="00BB13BD"/>
    <w:rsid w:val="00BB1F70"/>
    <w:rsid w:val="00BB5374"/>
    <w:rsid w:val="00BB6448"/>
    <w:rsid w:val="00BC1B95"/>
    <w:rsid w:val="00BC46CF"/>
    <w:rsid w:val="00BD3FA8"/>
    <w:rsid w:val="00BE22EF"/>
    <w:rsid w:val="00BF4ED1"/>
    <w:rsid w:val="00C00F2C"/>
    <w:rsid w:val="00C01209"/>
    <w:rsid w:val="00C050D9"/>
    <w:rsid w:val="00C06E48"/>
    <w:rsid w:val="00C07A2F"/>
    <w:rsid w:val="00C16FB2"/>
    <w:rsid w:val="00C203A4"/>
    <w:rsid w:val="00C20C83"/>
    <w:rsid w:val="00C22123"/>
    <w:rsid w:val="00C232F9"/>
    <w:rsid w:val="00C23A39"/>
    <w:rsid w:val="00C25D3B"/>
    <w:rsid w:val="00C3100A"/>
    <w:rsid w:val="00C358CA"/>
    <w:rsid w:val="00C4214A"/>
    <w:rsid w:val="00C434FF"/>
    <w:rsid w:val="00C43BC4"/>
    <w:rsid w:val="00C447EE"/>
    <w:rsid w:val="00C44E60"/>
    <w:rsid w:val="00C44E6B"/>
    <w:rsid w:val="00C46615"/>
    <w:rsid w:val="00C55B8A"/>
    <w:rsid w:val="00C57EF6"/>
    <w:rsid w:val="00C6154E"/>
    <w:rsid w:val="00C62F83"/>
    <w:rsid w:val="00C63529"/>
    <w:rsid w:val="00C65322"/>
    <w:rsid w:val="00C6657E"/>
    <w:rsid w:val="00C66D42"/>
    <w:rsid w:val="00C70945"/>
    <w:rsid w:val="00C75619"/>
    <w:rsid w:val="00C846A3"/>
    <w:rsid w:val="00C85B66"/>
    <w:rsid w:val="00C90772"/>
    <w:rsid w:val="00C92469"/>
    <w:rsid w:val="00C92B16"/>
    <w:rsid w:val="00CA2028"/>
    <w:rsid w:val="00CA538F"/>
    <w:rsid w:val="00CA76B4"/>
    <w:rsid w:val="00CB0C6C"/>
    <w:rsid w:val="00CB2226"/>
    <w:rsid w:val="00CB3783"/>
    <w:rsid w:val="00CB6357"/>
    <w:rsid w:val="00CB7749"/>
    <w:rsid w:val="00CB7FC8"/>
    <w:rsid w:val="00CC5F3E"/>
    <w:rsid w:val="00CD47BD"/>
    <w:rsid w:val="00CD527C"/>
    <w:rsid w:val="00CD6F8D"/>
    <w:rsid w:val="00CE1047"/>
    <w:rsid w:val="00CE1CCB"/>
    <w:rsid w:val="00CF0EAB"/>
    <w:rsid w:val="00CF6272"/>
    <w:rsid w:val="00D01259"/>
    <w:rsid w:val="00D07468"/>
    <w:rsid w:val="00D142B3"/>
    <w:rsid w:val="00D3080E"/>
    <w:rsid w:val="00D30B78"/>
    <w:rsid w:val="00D3162E"/>
    <w:rsid w:val="00D35761"/>
    <w:rsid w:val="00D37C6F"/>
    <w:rsid w:val="00D502CB"/>
    <w:rsid w:val="00D52E79"/>
    <w:rsid w:val="00D54386"/>
    <w:rsid w:val="00D546CB"/>
    <w:rsid w:val="00D719C2"/>
    <w:rsid w:val="00D71F80"/>
    <w:rsid w:val="00D756F9"/>
    <w:rsid w:val="00D75C77"/>
    <w:rsid w:val="00D76425"/>
    <w:rsid w:val="00D80D73"/>
    <w:rsid w:val="00D81179"/>
    <w:rsid w:val="00D8154D"/>
    <w:rsid w:val="00D8275F"/>
    <w:rsid w:val="00D83785"/>
    <w:rsid w:val="00D92624"/>
    <w:rsid w:val="00D92912"/>
    <w:rsid w:val="00D96838"/>
    <w:rsid w:val="00DA08D3"/>
    <w:rsid w:val="00DA4B12"/>
    <w:rsid w:val="00DB1043"/>
    <w:rsid w:val="00DB1C07"/>
    <w:rsid w:val="00DB6BF3"/>
    <w:rsid w:val="00DB6D0E"/>
    <w:rsid w:val="00DC16AA"/>
    <w:rsid w:val="00DC298A"/>
    <w:rsid w:val="00DC3334"/>
    <w:rsid w:val="00DD09F9"/>
    <w:rsid w:val="00DD2286"/>
    <w:rsid w:val="00DD564B"/>
    <w:rsid w:val="00DD5B3D"/>
    <w:rsid w:val="00DE2EE1"/>
    <w:rsid w:val="00DE40BF"/>
    <w:rsid w:val="00DE40F3"/>
    <w:rsid w:val="00DE554A"/>
    <w:rsid w:val="00DE6EC2"/>
    <w:rsid w:val="00DF1644"/>
    <w:rsid w:val="00E00870"/>
    <w:rsid w:val="00E04442"/>
    <w:rsid w:val="00E10DBD"/>
    <w:rsid w:val="00E13556"/>
    <w:rsid w:val="00E14E1B"/>
    <w:rsid w:val="00E17674"/>
    <w:rsid w:val="00E208F4"/>
    <w:rsid w:val="00E21864"/>
    <w:rsid w:val="00E22143"/>
    <w:rsid w:val="00E2543A"/>
    <w:rsid w:val="00E256EA"/>
    <w:rsid w:val="00E303E4"/>
    <w:rsid w:val="00E32342"/>
    <w:rsid w:val="00E335F8"/>
    <w:rsid w:val="00E4309C"/>
    <w:rsid w:val="00E50A97"/>
    <w:rsid w:val="00E520CB"/>
    <w:rsid w:val="00E56696"/>
    <w:rsid w:val="00E57286"/>
    <w:rsid w:val="00E616FD"/>
    <w:rsid w:val="00E704E5"/>
    <w:rsid w:val="00E7386B"/>
    <w:rsid w:val="00E73E86"/>
    <w:rsid w:val="00E8559C"/>
    <w:rsid w:val="00E91389"/>
    <w:rsid w:val="00E915AB"/>
    <w:rsid w:val="00E91AD7"/>
    <w:rsid w:val="00E91BC3"/>
    <w:rsid w:val="00E9440A"/>
    <w:rsid w:val="00E95C24"/>
    <w:rsid w:val="00E97312"/>
    <w:rsid w:val="00EA2488"/>
    <w:rsid w:val="00EB0B21"/>
    <w:rsid w:val="00EB0D39"/>
    <w:rsid w:val="00EC1A42"/>
    <w:rsid w:val="00ED1680"/>
    <w:rsid w:val="00ED4BAE"/>
    <w:rsid w:val="00ED4F36"/>
    <w:rsid w:val="00ED71B7"/>
    <w:rsid w:val="00EE43AB"/>
    <w:rsid w:val="00EE6597"/>
    <w:rsid w:val="00EE72B9"/>
    <w:rsid w:val="00EF0F72"/>
    <w:rsid w:val="00EF62EB"/>
    <w:rsid w:val="00EF726F"/>
    <w:rsid w:val="00F019F2"/>
    <w:rsid w:val="00F02504"/>
    <w:rsid w:val="00F1084E"/>
    <w:rsid w:val="00F13A5E"/>
    <w:rsid w:val="00F1418B"/>
    <w:rsid w:val="00F14B49"/>
    <w:rsid w:val="00F17355"/>
    <w:rsid w:val="00F21EC2"/>
    <w:rsid w:val="00F27A5D"/>
    <w:rsid w:val="00F32317"/>
    <w:rsid w:val="00F505FD"/>
    <w:rsid w:val="00F5542B"/>
    <w:rsid w:val="00F555F3"/>
    <w:rsid w:val="00F556C9"/>
    <w:rsid w:val="00F56C40"/>
    <w:rsid w:val="00F605F8"/>
    <w:rsid w:val="00F60E84"/>
    <w:rsid w:val="00F64EC8"/>
    <w:rsid w:val="00F67844"/>
    <w:rsid w:val="00F73B7A"/>
    <w:rsid w:val="00F75D6B"/>
    <w:rsid w:val="00F80C1D"/>
    <w:rsid w:val="00F83338"/>
    <w:rsid w:val="00F839E8"/>
    <w:rsid w:val="00F918C5"/>
    <w:rsid w:val="00F91DEA"/>
    <w:rsid w:val="00F9422F"/>
    <w:rsid w:val="00F95662"/>
    <w:rsid w:val="00FA3738"/>
    <w:rsid w:val="00FA469B"/>
    <w:rsid w:val="00FA4C1D"/>
    <w:rsid w:val="00FA59CF"/>
    <w:rsid w:val="00FA6684"/>
    <w:rsid w:val="00FB343C"/>
    <w:rsid w:val="00FB3F80"/>
    <w:rsid w:val="00FC0BA4"/>
    <w:rsid w:val="00FC10E2"/>
    <w:rsid w:val="00FC17BE"/>
    <w:rsid w:val="00FC3B84"/>
    <w:rsid w:val="00FC6F41"/>
    <w:rsid w:val="00FE6BA5"/>
    <w:rsid w:val="00FF05FF"/>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17CB"/>
  <w15:chartTrackingRefBased/>
  <w15:docId w15:val="{285BF3C0-48BA-4452-9DCB-F443276D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61"/>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7004F8"/>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F91D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91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EF62EB"/>
    <w:pPr>
      <w:suppressAutoHyphens/>
      <w:spacing w:before="100" w:beforeAutospacing="1" w:after="240" w:line="240" w:lineRule="auto"/>
      <w:contextualSpacing/>
    </w:pPr>
    <w:rPr>
      <w:rFonts w:eastAsiaTheme="majorEastAsia" w:cs="Times New Roman (Headings CS)"/>
      <w:bCs/>
      <w:spacing w:val="-10"/>
      <w:kern w:val="28"/>
      <w:sz w:val="56"/>
      <w:szCs w:val="56"/>
    </w:rPr>
  </w:style>
  <w:style w:type="character" w:customStyle="1" w:styleId="RubrikChar">
    <w:name w:val="Rubrik Char"/>
    <w:basedOn w:val="Standardstycketeckensnitt"/>
    <w:link w:val="Rubrik"/>
    <w:uiPriority w:val="10"/>
    <w:rsid w:val="00EF62EB"/>
    <w:rPr>
      <w:rFonts w:ascii="Arial" w:eastAsiaTheme="majorEastAsia" w:hAnsi="Arial" w:cs="Times New Roman (Headings CS)"/>
      <w:bCs/>
      <w:color w:val="0F232E" w:themeColor="text2"/>
      <w:spacing w:val="-10"/>
      <w:kern w:val="28"/>
      <w:sz w:val="56"/>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rPr>
  </w:style>
  <w:style w:type="character" w:customStyle="1" w:styleId="Rubrik1Char">
    <w:name w:val="Rubrik 1 Char"/>
    <w:basedOn w:val="Standardstycketeckensnitt"/>
    <w:link w:val="Rubrik1"/>
    <w:uiPriority w:val="3"/>
    <w:rsid w:val="005662C8"/>
    <w:rPr>
      <w:rFonts w:eastAsiaTheme="majorEastAsia" w:cstheme="majorBidi"/>
      <w:bCs/>
      <w:sz w:val="28"/>
      <w:szCs w:val="28"/>
    </w:rPr>
  </w:style>
  <w:style w:type="character" w:customStyle="1" w:styleId="Rubrik3Char">
    <w:name w:val="Rubrik 3 Char"/>
    <w:basedOn w:val="Standardstycketeckensnitt"/>
    <w:link w:val="Rubrik3"/>
    <w:uiPriority w:val="5"/>
    <w:rsid w:val="007004F8"/>
    <w:rPr>
      <w:rFonts w:asciiTheme="majorHAnsi" w:eastAsiaTheme="majorEastAsia" w:hAnsiTheme="majorHAnsi" w:cstheme="majorBidi"/>
      <w:b/>
      <w:bC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rPr>
  </w:style>
  <w:style w:type="table" w:styleId="Tabellrutnt">
    <w:name w:val="Table Grid"/>
    <w:basedOn w:val="Normaltabell"/>
    <w:uiPriority w:val="5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 footer"/>
    <w:basedOn w:val="Normal"/>
    <w:uiPriority w:val="9"/>
    <w:qFormat/>
    <w:rsid w:val="00ED4F36"/>
    <w:pPr>
      <w:snapToGrid w:val="0"/>
      <w:spacing w:after="0" w:line="160" w:lineRule="exact"/>
    </w:pPr>
    <w:rPr>
      <w:sz w:val="14"/>
    </w:rPr>
  </w:style>
  <w:style w:type="character" w:styleId="Hyperlnk">
    <w:name w:val="Hyperlink"/>
    <w:basedOn w:val="Standardstycketeckensnitt"/>
    <w:uiPriority w:val="20"/>
    <w:semiHidden/>
    <w:rsid w:val="00FC10E2"/>
    <w:rPr>
      <w:color w:val="FF5532" w:themeColor="hyperlink"/>
      <w:u w:val="single"/>
    </w:rPr>
  </w:style>
  <w:style w:type="character" w:customStyle="1" w:styleId="Olstomnmnande1">
    <w:name w:val="Olöst omnämnande1"/>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basedOn w:val="Stark"/>
    <w:uiPriority w:val="7"/>
    <w:qFormat/>
    <w:rsid w:val="00105020"/>
    <w:rPr>
      <w:b w:val="0"/>
      <w:bCs/>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34"/>
    <w:qFormat/>
    <w:rsid w:val="005727A7"/>
    <w:pPr>
      <w:numPr>
        <w:numId w:val="14"/>
      </w:numPr>
      <w:contextualSpacing/>
    </w:pPr>
  </w:style>
  <w:style w:type="numbering" w:customStyle="1" w:styleId="Listparagraf">
    <w:name w:val="List paragraf"/>
    <w:uiPriority w:val="99"/>
    <w:semiHidden/>
    <w:rsid w:val="008D153F"/>
    <w:pPr>
      <w:numPr>
        <w:numId w:val="11"/>
      </w:numPr>
    </w:pPr>
  </w:style>
  <w:style w:type="numbering" w:customStyle="1" w:styleId="Liststyle">
    <w:name w:val="List style"/>
    <w:uiPriority w:val="99"/>
    <w:semiHidden/>
    <w:rsid w:val="0075726E"/>
    <w:pPr>
      <w:numPr>
        <w:numId w:val="12"/>
      </w:numPr>
    </w:pPr>
  </w:style>
  <w:style w:type="numbering" w:customStyle="1" w:styleId="Alleimalist">
    <w:name w:val="Alleima list"/>
    <w:uiPriority w:val="99"/>
    <w:semiHidden/>
    <w:rsid w:val="00A17774"/>
    <w:pPr>
      <w:numPr>
        <w:numId w:val="13"/>
      </w:numPr>
    </w:pPr>
  </w:style>
  <w:style w:type="table" w:styleId="Rutntstabell1ljus-dekorfrg2">
    <w:name w:val="Grid Table 1 Light Accent 2"/>
    <w:basedOn w:val="Normaltabell"/>
    <w:uiPriority w:val="46"/>
    <w:rsid w:val="00A9561A"/>
    <w:tblPr>
      <w:tblStyleRowBandSize w:val="1"/>
      <w:tblStyleColBandSize w:val="1"/>
      <w:tblBorders>
        <w:top w:val="single" w:sz="4" w:space="0" w:color="E39693" w:themeColor="accent2" w:themeTint="66"/>
        <w:left w:val="single" w:sz="4" w:space="0" w:color="E39693" w:themeColor="accent2" w:themeTint="66"/>
        <w:bottom w:val="single" w:sz="4" w:space="0" w:color="E39693" w:themeColor="accent2" w:themeTint="66"/>
        <w:right w:val="single" w:sz="4" w:space="0" w:color="E39693" w:themeColor="accent2" w:themeTint="66"/>
        <w:insideH w:val="single" w:sz="4" w:space="0" w:color="E39693" w:themeColor="accent2" w:themeTint="66"/>
        <w:insideV w:val="single" w:sz="4" w:space="0" w:color="E39693" w:themeColor="accent2" w:themeTint="66"/>
      </w:tblBorders>
    </w:tblPr>
    <w:tblStylePr w:type="firstRow">
      <w:rPr>
        <w:b/>
        <w:bCs/>
      </w:rPr>
      <w:tblPr/>
      <w:tcPr>
        <w:tcBorders>
          <w:bottom w:val="single" w:sz="12" w:space="0" w:color="D5625D" w:themeColor="accent2" w:themeTint="99"/>
        </w:tcBorders>
      </w:tcPr>
    </w:tblStylePr>
    <w:tblStylePr w:type="lastRow">
      <w:rPr>
        <w:b/>
        <w:bCs/>
      </w:rPr>
      <w:tblPr/>
      <w:tcPr>
        <w:tcBorders>
          <w:top w:val="double" w:sz="2" w:space="0" w:color="D5625D" w:themeColor="accent2"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9561A"/>
    <w:tblPr>
      <w:tblStyleRowBandSize w:val="1"/>
      <w:tblStyleColBandSize w:val="1"/>
      <w:tblBorders>
        <w:top w:val="single" w:sz="4" w:space="0" w:color="FFBAAD" w:themeColor="accent1" w:themeTint="66"/>
        <w:left w:val="single" w:sz="4" w:space="0" w:color="FFBAAD" w:themeColor="accent1" w:themeTint="66"/>
        <w:bottom w:val="single" w:sz="4" w:space="0" w:color="FFBAAD" w:themeColor="accent1" w:themeTint="66"/>
        <w:right w:val="single" w:sz="4" w:space="0" w:color="FFBAAD" w:themeColor="accent1" w:themeTint="66"/>
        <w:insideH w:val="single" w:sz="4" w:space="0" w:color="FFBAAD" w:themeColor="accent1" w:themeTint="66"/>
        <w:insideV w:val="single" w:sz="4" w:space="0" w:color="FFBAAD" w:themeColor="accent1" w:themeTint="66"/>
      </w:tblBorders>
    </w:tblPr>
    <w:tblStylePr w:type="firstRow">
      <w:rPr>
        <w:b/>
        <w:bCs/>
      </w:rPr>
      <w:tblPr/>
      <w:tcPr>
        <w:tcBorders>
          <w:bottom w:val="single" w:sz="12" w:space="0" w:color="FF9884" w:themeColor="accent1" w:themeTint="99"/>
        </w:tcBorders>
      </w:tcPr>
    </w:tblStylePr>
    <w:tblStylePr w:type="lastRow">
      <w:rPr>
        <w:b/>
        <w:bCs/>
      </w:rPr>
      <w:tblPr/>
      <w:tcPr>
        <w:tcBorders>
          <w:top w:val="double" w:sz="2" w:space="0" w:color="FF9884" w:themeColor="accent1"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9561A"/>
    <w:tblPr>
      <w:tblStyleRowBandSize w:val="1"/>
      <w:tblStyleColBandSize w:val="1"/>
      <w:tblBorders>
        <w:top w:val="single" w:sz="4" w:space="0" w:color="FDD0C9" w:themeColor="accent3" w:themeTint="66"/>
        <w:left w:val="single" w:sz="4" w:space="0" w:color="FDD0C9" w:themeColor="accent3" w:themeTint="66"/>
        <w:bottom w:val="single" w:sz="4" w:space="0" w:color="FDD0C9" w:themeColor="accent3" w:themeTint="66"/>
        <w:right w:val="single" w:sz="4" w:space="0" w:color="FDD0C9" w:themeColor="accent3" w:themeTint="66"/>
        <w:insideH w:val="single" w:sz="4" w:space="0" w:color="FDD0C9" w:themeColor="accent3" w:themeTint="66"/>
        <w:insideV w:val="single" w:sz="4" w:space="0" w:color="FDD0C9" w:themeColor="accent3" w:themeTint="66"/>
      </w:tblBorders>
    </w:tblPr>
    <w:tblStylePr w:type="firstRow">
      <w:rPr>
        <w:b/>
        <w:bCs/>
      </w:rPr>
      <w:tblPr/>
      <w:tcPr>
        <w:tcBorders>
          <w:bottom w:val="single" w:sz="12" w:space="0" w:color="FCB9AF" w:themeColor="accent3" w:themeTint="99"/>
        </w:tcBorders>
      </w:tcPr>
    </w:tblStylePr>
    <w:tblStylePr w:type="lastRow">
      <w:rPr>
        <w:b/>
        <w:bCs/>
      </w:rPr>
      <w:tblPr/>
      <w:tcPr>
        <w:tcBorders>
          <w:top w:val="double" w:sz="2" w:space="0" w:color="FCB9AF" w:themeColor="accent3" w:themeTint="99"/>
        </w:tcBorders>
      </w:tcPr>
    </w:tblStylePr>
    <w:tblStylePr w:type="firstCol">
      <w:rPr>
        <w:b/>
        <w:bCs/>
      </w:rPr>
    </w:tblStylePr>
    <w:tblStylePr w:type="lastCol">
      <w:rPr>
        <w:b/>
        <w:bCs/>
      </w:rPr>
    </w:tblStylePr>
  </w:style>
  <w:style w:type="table" w:customStyle="1" w:styleId="Alleimatableblue">
    <w:name w:val="Alleima table blue"/>
    <w:basedOn w:val="Normaltabell"/>
    <w:uiPriority w:val="99"/>
    <w:rsid w:val="00D35761"/>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D35761"/>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A950B6"/>
    <w:rPr>
      <w:b/>
      <w:bCs/>
    </w:rPr>
  </w:style>
  <w:style w:type="paragraph" w:customStyle="1" w:styleId="Name">
    <w:name w:val="Name"/>
    <w:basedOn w:val="Normal"/>
    <w:uiPriority w:val="8"/>
    <w:qFormat/>
    <w:rsid w:val="00CF6272"/>
    <w:rPr>
      <w:sz w:val="24"/>
    </w:rPr>
  </w:style>
  <w:style w:type="numbering" w:styleId="111111">
    <w:name w:val="Outline List 2"/>
    <w:basedOn w:val="Ingenlista"/>
    <w:uiPriority w:val="99"/>
    <w:semiHidden/>
    <w:rsid w:val="00F91DEA"/>
    <w:pPr>
      <w:numPr>
        <w:numId w:val="15"/>
      </w:numPr>
    </w:pPr>
  </w:style>
  <w:style w:type="numbering" w:styleId="1ai">
    <w:name w:val="Outline List 1"/>
    <w:basedOn w:val="Ingenlista"/>
    <w:uiPriority w:val="99"/>
    <w:semiHidden/>
    <w:rsid w:val="00F91DEA"/>
    <w:pPr>
      <w:numPr>
        <w:numId w:val="16"/>
      </w:numPr>
    </w:pPr>
  </w:style>
  <w:style w:type="character" w:customStyle="1" w:styleId="Rubrik8Char">
    <w:name w:val="Rubrik 8 Char"/>
    <w:basedOn w:val="Standardstycketeckensnitt"/>
    <w:link w:val="Rubrik8"/>
    <w:uiPriority w:val="9"/>
    <w:semiHidden/>
    <w:rsid w:val="00F91DE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91DEA"/>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F91DEA"/>
    <w:pPr>
      <w:numPr>
        <w:numId w:val="17"/>
      </w:numPr>
    </w:pPr>
  </w:style>
  <w:style w:type="paragraph" w:styleId="Ballongtext">
    <w:name w:val="Balloon Text"/>
    <w:basedOn w:val="Normal"/>
    <w:link w:val="BallongtextChar"/>
    <w:uiPriority w:val="99"/>
    <w:semiHidden/>
    <w:rsid w:val="00F91D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1DEA"/>
    <w:rPr>
      <w:rFonts w:ascii="Segoe UI" w:hAnsi="Segoe UI" w:cs="Segoe UI"/>
      <w:sz w:val="18"/>
      <w:szCs w:val="18"/>
    </w:rPr>
  </w:style>
  <w:style w:type="paragraph" w:styleId="Litteraturfrteckning">
    <w:name w:val="Bibliography"/>
    <w:basedOn w:val="Normal"/>
    <w:next w:val="Normal"/>
    <w:uiPriority w:val="37"/>
    <w:semiHidden/>
    <w:rsid w:val="00F91DEA"/>
  </w:style>
  <w:style w:type="paragraph" w:styleId="Indragetstycke">
    <w:name w:val="Block Text"/>
    <w:basedOn w:val="Normal"/>
    <w:uiPriority w:val="99"/>
    <w:semiHidden/>
    <w:rsid w:val="00F91DEA"/>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F91DEA"/>
    <w:pPr>
      <w:spacing w:after="120"/>
    </w:pPr>
  </w:style>
  <w:style w:type="character" w:customStyle="1" w:styleId="BrdtextChar">
    <w:name w:val="Brödtext Char"/>
    <w:basedOn w:val="Standardstycketeckensnitt"/>
    <w:link w:val="Brdtext"/>
    <w:uiPriority w:val="99"/>
    <w:semiHidden/>
    <w:rsid w:val="00F91DEA"/>
  </w:style>
  <w:style w:type="paragraph" w:styleId="Brdtext2">
    <w:name w:val="Body Text 2"/>
    <w:basedOn w:val="Normal"/>
    <w:link w:val="Brdtext2Char"/>
    <w:uiPriority w:val="99"/>
    <w:semiHidden/>
    <w:rsid w:val="00F91DEA"/>
    <w:pPr>
      <w:spacing w:after="120" w:line="480" w:lineRule="auto"/>
    </w:pPr>
  </w:style>
  <w:style w:type="character" w:customStyle="1" w:styleId="Brdtext2Char">
    <w:name w:val="Brödtext 2 Char"/>
    <w:basedOn w:val="Standardstycketeckensnitt"/>
    <w:link w:val="Brdtext2"/>
    <w:uiPriority w:val="99"/>
    <w:semiHidden/>
    <w:rsid w:val="00F91DEA"/>
  </w:style>
  <w:style w:type="paragraph" w:styleId="Brdtext3">
    <w:name w:val="Body Text 3"/>
    <w:basedOn w:val="Normal"/>
    <w:link w:val="Brdtext3Char"/>
    <w:uiPriority w:val="99"/>
    <w:semiHidden/>
    <w:rsid w:val="00F91DEA"/>
    <w:pPr>
      <w:spacing w:after="120"/>
    </w:pPr>
    <w:rPr>
      <w:sz w:val="16"/>
      <w:szCs w:val="16"/>
    </w:rPr>
  </w:style>
  <w:style w:type="character" w:customStyle="1" w:styleId="Brdtext3Char">
    <w:name w:val="Brödtext 3 Char"/>
    <w:basedOn w:val="Standardstycketeckensnitt"/>
    <w:link w:val="Brdtext3"/>
    <w:uiPriority w:val="99"/>
    <w:semiHidden/>
    <w:rsid w:val="00F91DEA"/>
    <w:rPr>
      <w:sz w:val="16"/>
      <w:szCs w:val="16"/>
    </w:rPr>
  </w:style>
  <w:style w:type="paragraph" w:styleId="Brdtextmedfrstaindrag">
    <w:name w:val="Body Text First Indent"/>
    <w:basedOn w:val="Brdtext"/>
    <w:link w:val="BrdtextmedfrstaindragChar"/>
    <w:uiPriority w:val="99"/>
    <w:semiHidden/>
    <w:rsid w:val="00F91DEA"/>
    <w:pPr>
      <w:spacing w:after="280"/>
      <w:ind w:firstLine="360"/>
    </w:pPr>
  </w:style>
  <w:style w:type="character" w:customStyle="1" w:styleId="BrdtextmedfrstaindragChar">
    <w:name w:val="Brödtext med första indrag Char"/>
    <w:basedOn w:val="BrdtextChar"/>
    <w:link w:val="Brdtextmedfrstaindrag"/>
    <w:uiPriority w:val="99"/>
    <w:semiHidden/>
    <w:rsid w:val="00F91DEA"/>
  </w:style>
  <w:style w:type="paragraph" w:styleId="Brdtextmedindrag">
    <w:name w:val="Body Text Indent"/>
    <w:basedOn w:val="Normal"/>
    <w:link w:val="BrdtextmedindragChar"/>
    <w:uiPriority w:val="99"/>
    <w:semiHidden/>
    <w:rsid w:val="00F91DEA"/>
    <w:pPr>
      <w:spacing w:after="120"/>
      <w:ind w:left="283"/>
    </w:pPr>
  </w:style>
  <w:style w:type="character" w:customStyle="1" w:styleId="BrdtextmedindragChar">
    <w:name w:val="Brödtext med indrag Char"/>
    <w:basedOn w:val="Standardstycketeckensnitt"/>
    <w:link w:val="Brdtextmedindrag"/>
    <w:uiPriority w:val="99"/>
    <w:semiHidden/>
    <w:rsid w:val="00F91DEA"/>
  </w:style>
  <w:style w:type="paragraph" w:styleId="Brdtextmedfrstaindrag2">
    <w:name w:val="Body Text First Indent 2"/>
    <w:basedOn w:val="Brdtextmedindrag"/>
    <w:link w:val="Brdtextmedfrstaindrag2Char"/>
    <w:uiPriority w:val="99"/>
    <w:semiHidden/>
    <w:rsid w:val="00F91DEA"/>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F91DEA"/>
  </w:style>
  <w:style w:type="paragraph" w:styleId="Brdtextmedindrag2">
    <w:name w:val="Body Text Indent 2"/>
    <w:basedOn w:val="Normal"/>
    <w:link w:val="Brdtextmedindrag2Char"/>
    <w:uiPriority w:val="99"/>
    <w:semiHidden/>
    <w:rsid w:val="00F91DE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91DEA"/>
  </w:style>
  <w:style w:type="paragraph" w:styleId="Brdtextmedindrag3">
    <w:name w:val="Body Text Indent 3"/>
    <w:basedOn w:val="Normal"/>
    <w:link w:val="Brdtextmedindrag3Char"/>
    <w:uiPriority w:val="99"/>
    <w:semiHidden/>
    <w:rsid w:val="00F91DE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91DEA"/>
    <w:rPr>
      <w:sz w:val="16"/>
      <w:szCs w:val="16"/>
    </w:rPr>
  </w:style>
  <w:style w:type="paragraph" w:styleId="Beskrivning">
    <w:name w:val="caption"/>
    <w:basedOn w:val="Normal"/>
    <w:next w:val="Normal"/>
    <w:uiPriority w:val="35"/>
    <w:semiHidden/>
    <w:qFormat/>
    <w:rsid w:val="00F91DEA"/>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F91DEA"/>
    <w:pPr>
      <w:spacing w:after="0" w:line="240" w:lineRule="auto"/>
      <w:ind w:left="4252"/>
    </w:pPr>
  </w:style>
  <w:style w:type="character" w:customStyle="1" w:styleId="AvslutandetextChar">
    <w:name w:val="Avslutande text Char"/>
    <w:basedOn w:val="Standardstycketeckensnitt"/>
    <w:link w:val="Avslutandetext"/>
    <w:uiPriority w:val="99"/>
    <w:semiHidden/>
    <w:rsid w:val="00F91DEA"/>
  </w:style>
  <w:style w:type="character" w:styleId="Kommentarsreferens">
    <w:name w:val="annotation reference"/>
    <w:basedOn w:val="Standardstycketeckensnitt"/>
    <w:uiPriority w:val="99"/>
    <w:semiHidden/>
    <w:rsid w:val="00F91DEA"/>
    <w:rPr>
      <w:sz w:val="16"/>
      <w:szCs w:val="16"/>
    </w:rPr>
  </w:style>
  <w:style w:type="paragraph" w:styleId="Kommentarer">
    <w:name w:val="annotation text"/>
    <w:basedOn w:val="Normal"/>
    <w:link w:val="KommentarerChar"/>
    <w:uiPriority w:val="99"/>
    <w:semiHidden/>
    <w:rsid w:val="00F91DEA"/>
    <w:pPr>
      <w:spacing w:line="240" w:lineRule="auto"/>
    </w:pPr>
  </w:style>
  <w:style w:type="character" w:customStyle="1" w:styleId="KommentarerChar">
    <w:name w:val="Kommentarer Char"/>
    <w:basedOn w:val="Standardstycketeckensnitt"/>
    <w:link w:val="Kommentarer"/>
    <w:uiPriority w:val="99"/>
    <w:semiHidden/>
    <w:rsid w:val="00F91DEA"/>
  </w:style>
  <w:style w:type="paragraph" w:styleId="Kommentarsmne">
    <w:name w:val="annotation subject"/>
    <w:basedOn w:val="Kommentarer"/>
    <w:next w:val="Kommentarer"/>
    <w:link w:val="KommentarsmneChar"/>
    <w:uiPriority w:val="99"/>
    <w:semiHidden/>
    <w:rsid w:val="00F91DEA"/>
    <w:rPr>
      <w:b/>
      <w:bCs/>
    </w:rPr>
  </w:style>
  <w:style w:type="character" w:customStyle="1" w:styleId="KommentarsmneChar">
    <w:name w:val="Kommentarsämne Char"/>
    <w:basedOn w:val="KommentarerChar"/>
    <w:link w:val="Kommentarsmne"/>
    <w:uiPriority w:val="99"/>
    <w:semiHidden/>
    <w:rsid w:val="00F91DEA"/>
    <w:rPr>
      <w:b/>
      <w:bCs/>
    </w:rPr>
  </w:style>
  <w:style w:type="paragraph" w:styleId="Datum">
    <w:name w:val="Date"/>
    <w:basedOn w:val="Normal"/>
    <w:next w:val="Normal"/>
    <w:link w:val="DatumChar"/>
    <w:uiPriority w:val="99"/>
    <w:semiHidden/>
    <w:rsid w:val="00F91DEA"/>
  </w:style>
  <w:style w:type="character" w:customStyle="1" w:styleId="DatumChar">
    <w:name w:val="Datum Char"/>
    <w:basedOn w:val="Standardstycketeckensnitt"/>
    <w:link w:val="Datum"/>
    <w:uiPriority w:val="99"/>
    <w:semiHidden/>
    <w:rsid w:val="00F91DEA"/>
  </w:style>
  <w:style w:type="paragraph" w:styleId="Dokumentversikt">
    <w:name w:val="Document Map"/>
    <w:basedOn w:val="Normal"/>
    <w:link w:val="DokumentversiktChar"/>
    <w:uiPriority w:val="99"/>
    <w:semiHidden/>
    <w:rsid w:val="00F91DE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91DEA"/>
    <w:rPr>
      <w:rFonts w:ascii="Segoe UI" w:hAnsi="Segoe UI" w:cs="Segoe UI"/>
      <w:sz w:val="16"/>
      <w:szCs w:val="16"/>
    </w:rPr>
  </w:style>
  <w:style w:type="paragraph" w:styleId="E-postsignatur">
    <w:name w:val="E-mail Signature"/>
    <w:basedOn w:val="Normal"/>
    <w:link w:val="E-postsignaturChar"/>
    <w:uiPriority w:val="99"/>
    <w:semiHidden/>
    <w:rsid w:val="00F91DEA"/>
    <w:pPr>
      <w:spacing w:after="0" w:line="240" w:lineRule="auto"/>
    </w:pPr>
  </w:style>
  <w:style w:type="character" w:customStyle="1" w:styleId="E-postsignaturChar">
    <w:name w:val="E-postsignatur Char"/>
    <w:basedOn w:val="Standardstycketeckensnitt"/>
    <w:link w:val="E-postsignatur"/>
    <w:uiPriority w:val="99"/>
    <w:semiHidden/>
    <w:rsid w:val="00F91DEA"/>
  </w:style>
  <w:style w:type="character" w:styleId="Betoning">
    <w:name w:val="Emphasis"/>
    <w:basedOn w:val="Standardstycketeckensnitt"/>
    <w:uiPriority w:val="20"/>
    <w:semiHidden/>
    <w:rsid w:val="00F91DEA"/>
    <w:rPr>
      <w:i/>
      <w:iCs/>
    </w:rPr>
  </w:style>
  <w:style w:type="character" w:styleId="Slutnotsreferens">
    <w:name w:val="endnote reference"/>
    <w:basedOn w:val="Standardstycketeckensnitt"/>
    <w:uiPriority w:val="99"/>
    <w:semiHidden/>
    <w:rsid w:val="00F91DEA"/>
    <w:rPr>
      <w:vertAlign w:val="superscript"/>
    </w:rPr>
  </w:style>
  <w:style w:type="paragraph" w:styleId="Slutnotstext">
    <w:name w:val="endnote text"/>
    <w:basedOn w:val="Normal"/>
    <w:link w:val="SlutnotstextChar"/>
    <w:uiPriority w:val="99"/>
    <w:semiHidden/>
    <w:rsid w:val="00F91DEA"/>
    <w:pPr>
      <w:spacing w:after="0" w:line="240" w:lineRule="auto"/>
    </w:pPr>
  </w:style>
  <w:style w:type="character" w:customStyle="1" w:styleId="SlutnotstextChar">
    <w:name w:val="Slutnotstext Char"/>
    <w:basedOn w:val="Standardstycketeckensnitt"/>
    <w:link w:val="Slutnotstext"/>
    <w:uiPriority w:val="99"/>
    <w:semiHidden/>
    <w:rsid w:val="00F91DEA"/>
  </w:style>
  <w:style w:type="paragraph" w:styleId="Adress-brev">
    <w:name w:val="envelope address"/>
    <w:basedOn w:val="Normal"/>
    <w:uiPriority w:val="99"/>
    <w:semiHidden/>
    <w:rsid w:val="00F91DE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F91DEA"/>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rsid w:val="00F91DEA"/>
    <w:rPr>
      <w:color w:val="872823" w:themeColor="followedHyperlink"/>
      <w:u w:val="single"/>
    </w:rPr>
  </w:style>
  <w:style w:type="character" w:styleId="Fotnotsreferens">
    <w:name w:val="footnote reference"/>
    <w:basedOn w:val="Standardstycketeckensnitt"/>
    <w:semiHidden/>
    <w:rsid w:val="00F91DEA"/>
    <w:rPr>
      <w:vertAlign w:val="superscript"/>
    </w:rPr>
  </w:style>
  <w:style w:type="paragraph" w:styleId="Fotnotstext">
    <w:name w:val="footnote text"/>
    <w:basedOn w:val="Normal"/>
    <w:link w:val="FotnotstextChar"/>
    <w:semiHidden/>
    <w:rsid w:val="00F91DEA"/>
    <w:pPr>
      <w:spacing w:after="0" w:line="240" w:lineRule="auto"/>
    </w:pPr>
  </w:style>
  <w:style w:type="character" w:customStyle="1" w:styleId="FotnotstextChar">
    <w:name w:val="Fotnotstext Char"/>
    <w:basedOn w:val="Standardstycketeckensnitt"/>
    <w:link w:val="Fotnotstext"/>
    <w:semiHidden/>
    <w:rsid w:val="00F91DEA"/>
  </w:style>
  <w:style w:type="character" w:customStyle="1" w:styleId="Hashtagg1">
    <w:name w:val="Hashtagg1"/>
    <w:basedOn w:val="Standardstycketeckensnitt"/>
    <w:uiPriority w:val="99"/>
    <w:semiHidden/>
    <w:rsid w:val="00F91DEA"/>
    <w:rPr>
      <w:color w:val="2B579A"/>
      <w:shd w:val="clear" w:color="auto" w:fill="E1DFDD"/>
    </w:rPr>
  </w:style>
  <w:style w:type="character" w:styleId="HTML-akronym">
    <w:name w:val="HTML Acronym"/>
    <w:basedOn w:val="Standardstycketeckensnitt"/>
    <w:uiPriority w:val="99"/>
    <w:semiHidden/>
    <w:rsid w:val="00F91DEA"/>
  </w:style>
  <w:style w:type="paragraph" w:styleId="HTML-adress">
    <w:name w:val="HTML Address"/>
    <w:basedOn w:val="Normal"/>
    <w:link w:val="HTML-adressChar"/>
    <w:uiPriority w:val="99"/>
    <w:semiHidden/>
    <w:rsid w:val="00F91DEA"/>
    <w:pPr>
      <w:spacing w:after="0" w:line="240" w:lineRule="auto"/>
    </w:pPr>
    <w:rPr>
      <w:i/>
      <w:iCs/>
    </w:rPr>
  </w:style>
  <w:style w:type="character" w:customStyle="1" w:styleId="HTML-adressChar">
    <w:name w:val="HTML - adress Char"/>
    <w:basedOn w:val="Standardstycketeckensnitt"/>
    <w:link w:val="HTML-adress"/>
    <w:uiPriority w:val="99"/>
    <w:semiHidden/>
    <w:rsid w:val="00F91DEA"/>
    <w:rPr>
      <w:i/>
      <w:iCs/>
    </w:rPr>
  </w:style>
  <w:style w:type="character" w:styleId="HTML-citat">
    <w:name w:val="HTML Cite"/>
    <w:basedOn w:val="Standardstycketeckensnitt"/>
    <w:uiPriority w:val="99"/>
    <w:semiHidden/>
    <w:rsid w:val="00F91DEA"/>
    <w:rPr>
      <w:i/>
      <w:iCs/>
    </w:rPr>
  </w:style>
  <w:style w:type="character" w:styleId="HTML-kod">
    <w:name w:val="HTML Code"/>
    <w:basedOn w:val="Standardstycketeckensnitt"/>
    <w:uiPriority w:val="99"/>
    <w:semiHidden/>
    <w:rsid w:val="00F91DEA"/>
    <w:rPr>
      <w:rFonts w:ascii="Consolas" w:hAnsi="Consolas"/>
      <w:sz w:val="20"/>
      <w:szCs w:val="20"/>
    </w:rPr>
  </w:style>
  <w:style w:type="character" w:styleId="HTML-definition">
    <w:name w:val="HTML Definition"/>
    <w:basedOn w:val="Standardstycketeckensnitt"/>
    <w:uiPriority w:val="99"/>
    <w:semiHidden/>
    <w:rsid w:val="00F91DEA"/>
    <w:rPr>
      <w:i/>
      <w:iCs/>
    </w:rPr>
  </w:style>
  <w:style w:type="character" w:styleId="HTML-tangentbord">
    <w:name w:val="HTML Keyboard"/>
    <w:basedOn w:val="Standardstycketeckensnitt"/>
    <w:uiPriority w:val="99"/>
    <w:semiHidden/>
    <w:rsid w:val="00F91DEA"/>
    <w:rPr>
      <w:rFonts w:ascii="Consolas" w:hAnsi="Consolas"/>
      <w:sz w:val="20"/>
      <w:szCs w:val="20"/>
    </w:rPr>
  </w:style>
  <w:style w:type="paragraph" w:styleId="HTML-frformaterad">
    <w:name w:val="HTML Preformatted"/>
    <w:basedOn w:val="Normal"/>
    <w:link w:val="HTML-frformateradChar"/>
    <w:uiPriority w:val="99"/>
    <w:semiHidden/>
    <w:rsid w:val="00F91DEA"/>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F91DEA"/>
    <w:rPr>
      <w:rFonts w:ascii="Consolas" w:hAnsi="Consolas"/>
    </w:rPr>
  </w:style>
  <w:style w:type="character" w:styleId="HTML-exempel">
    <w:name w:val="HTML Sample"/>
    <w:basedOn w:val="Standardstycketeckensnitt"/>
    <w:uiPriority w:val="99"/>
    <w:semiHidden/>
    <w:rsid w:val="00F91DEA"/>
    <w:rPr>
      <w:rFonts w:ascii="Consolas" w:hAnsi="Consolas"/>
      <w:sz w:val="24"/>
      <w:szCs w:val="24"/>
    </w:rPr>
  </w:style>
  <w:style w:type="character" w:styleId="HTML-skrivmaskin">
    <w:name w:val="HTML Typewriter"/>
    <w:basedOn w:val="Standardstycketeckensnitt"/>
    <w:uiPriority w:val="99"/>
    <w:semiHidden/>
    <w:rsid w:val="00F91DEA"/>
    <w:rPr>
      <w:rFonts w:ascii="Consolas" w:hAnsi="Consolas"/>
      <w:sz w:val="20"/>
      <w:szCs w:val="20"/>
    </w:rPr>
  </w:style>
  <w:style w:type="character" w:styleId="HTML-variabel">
    <w:name w:val="HTML Variable"/>
    <w:basedOn w:val="Standardstycketeckensnitt"/>
    <w:uiPriority w:val="99"/>
    <w:semiHidden/>
    <w:rsid w:val="00F91DEA"/>
    <w:rPr>
      <w:i/>
      <w:iCs/>
    </w:rPr>
  </w:style>
  <w:style w:type="paragraph" w:styleId="Index1">
    <w:name w:val="index 1"/>
    <w:basedOn w:val="Normal"/>
    <w:next w:val="Normal"/>
    <w:autoRedefine/>
    <w:uiPriority w:val="99"/>
    <w:semiHidden/>
    <w:rsid w:val="00F91DEA"/>
    <w:pPr>
      <w:spacing w:after="0" w:line="240" w:lineRule="auto"/>
      <w:ind w:left="200" w:hanging="200"/>
    </w:pPr>
  </w:style>
  <w:style w:type="paragraph" w:styleId="Index2">
    <w:name w:val="index 2"/>
    <w:basedOn w:val="Normal"/>
    <w:next w:val="Normal"/>
    <w:autoRedefine/>
    <w:uiPriority w:val="99"/>
    <w:semiHidden/>
    <w:rsid w:val="00F91DEA"/>
    <w:pPr>
      <w:spacing w:after="0" w:line="240" w:lineRule="auto"/>
      <w:ind w:left="400" w:hanging="200"/>
    </w:pPr>
  </w:style>
  <w:style w:type="paragraph" w:styleId="Index3">
    <w:name w:val="index 3"/>
    <w:basedOn w:val="Normal"/>
    <w:next w:val="Normal"/>
    <w:autoRedefine/>
    <w:uiPriority w:val="99"/>
    <w:semiHidden/>
    <w:rsid w:val="00F91DEA"/>
    <w:pPr>
      <w:spacing w:after="0" w:line="240" w:lineRule="auto"/>
      <w:ind w:left="600" w:hanging="200"/>
    </w:pPr>
  </w:style>
  <w:style w:type="paragraph" w:styleId="Index4">
    <w:name w:val="index 4"/>
    <w:basedOn w:val="Normal"/>
    <w:next w:val="Normal"/>
    <w:autoRedefine/>
    <w:uiPriority w:val="99"/>
    <w:semiHidden/>
    <w:rsid w:val="00F91DEA"/>
    <w:pPr>
      <w:spacing w:after="0" w:line="240" w:lineRule="auto"/>
      <w:ind w:left="800" w:hanging="200"/>
    </w:pPr>
  </w:style>
  <w:style w:type="paragraph" w:styleId="Index5">
    <w:name w:val="index 5"/>
    <w:basedOn w:val="Normal"/>
    <w:next w:val="Normal"/>
    <w:autoRedefine/>
    <w:uiPriority w:val="99"/>
    <w:semiHidden/>
    <w:rsid w:val="00F91DEA"/>
    <w:pPr>
      <w:spacing w:after="0" w:line="240" w:lineRule="auto"/>
      <w:ind w:left="1000" w:hanging="200"/>
    </w:pPr>
  </w:style>
  <w:style w:type="paragraph" w:styleId="Index6">
    <w:name w:val="index 6"/>
    <w:basedOn w:val="Normal"/>
    <w:next w:val="Normal"/>
    <w:autoRedefine/>
    <w:uiPriority w:val="99"/>
    <w:semiHidden/>
    <w:rsid w:val="00F91DEA"/>
    <w:pPr>
      <w:spacing w:after="0" w:line="240" w:lineRule="auto"/>
      <w:ind w:left="1200" w:hanging="200"/>
    </w:pPr>
  </w:style>
  <w:style w:type="paragraph" w:styleId="Index7">
    <w:name w:val="index 7"/>
    <w:basedOn w:val="Normal"/>
    <w:next w:val="Normal"/>
    <w:autoRedefine/>
    <w:uiPriority w:val="99"/>
    <w:semiHidden/>
    <w:rsid w:val="00F91DEA"/>
    <w:pPr>
      <w:spacing w:after="0" w:line="240" w:lineRule="auto"/>
      <w:ind w:left="1400" w:hanging="200"/>
    </w:pPr>
  </w:style>
  <w:style w:type="paragraph" w:styleId="Index8">
    <w:name w:val="index 8"/>
    <w:basedOn w:val="Normal"/>
    <w:next w:val="Normal"/>
    <w:autoRedefine/>
    <w:uiPriority w:val="99"/>
    <w:semiHidden/>
    <w:rsid w:val="00F91DEA"/>
    <w:pPr>
      <w:spacing w:after="0" w:line="240" w:lineRule="auto"/>
      <w:ind w:left="1600" w:hanging="200"/>
    </w:pPr>
  </w:style>
  <w:style w:type="paragraph" w:styleId="Index9">
    <w:name w:val="index 9"/>
    <w:basedOn w:val="Normal"/>
    <w:next w:val="Normal"/>
    <w:autoRedefine/>
    <w:uiPriority w:val="99"/>
    <w:semiHidden/>
    <w:rsid w:val="00F91DEA"/>
    <w:pPr>
      <w:spacing w:after="0" w:line="240" w:lineRule="auto"/>
      <w:ind w:left="1800" w:hanging="200"/>
    </w:pPr>
  </w:style>
  <w:style w:type="paragraph" w:styleId="Indexrubrik">
    <w:name w:val="index heading"/>
    <w:basedOn w:val="Normal"/>
    <w:next w:val="Index1"/>
    <w:uiPriority w:val="99"/>
    <w:semiHidden/>
    <w:rsid w:val="00F91DEA"/>
    <w:rPr>
      <w:rFonts w:asciiTheme="majorHAnsi" w:eastAsiaTheme="majorEastAsia" w:hAnsiTheme="majorHAnsi" w:cstheme="majorBidi"/>
      <w:b/>
      <w:bCs/>
    </w:rPr>
  </w:style>
  <w:style w:type="character" w:styleId="Starkbetoning">
    <w:name w:val="Intense Emphasis"/>
    <w:basedOn w:val="Standardstycketeckensnitt"/>
    <w:uiPriority w:val="21"/>
    <w:semiHidden/>
    <w:rsid w:val="00F91DEA"/>
    <w:rPr>
      <w:i/>
      <w:iCs/>
      <w:color w:val="FF5532" w:themeColor="accent1"/>
    </w:rPr>
  </w:style>
  <w:style w:type="character" w:styleId="Radnummer">
    <w:name w:val="line number"/>
    <w:basedOn w:val="Standardstycketeckensnitt"/>
    <w:uiPriority w:val="99"/>
    <w:semiHidden/>
    <w:rsid w:val="00F91DEA"/>
  </w:style>
  <w:style w:type="paragraph" w:styleId="Lista">
    <w:name w:val="List"/>
    <w:basedOn w:val="Normal"/>
    <w:uiPriority w:val="99"/>
    <w:semiHidden/>
    <w:rsid w:val="00F91DEA"/>
    <w:pPr>
      <w:ind w:left="283" w:hanging="283"/>
      <w:contextualSpacing/>
    </w:pPr>
  </w:style>
  <w:style w:type="paragraph" w:styleId="Lista2">
    <w:name w:val="List 2"/>
    <w:basedOn w:val="Normal"/>
    <w:uiPriority w:val="99"/>
    <w:semiHidden/>
    <w:rsid w:val="00F91DEA"/>
    <w:pPr>
      <w:ind w:left="566" w:hanging="283"/>
      <w:contextualSpacing/>
    </w:pPr>
  </w:style>
  <w:style w:type="paragraph" w:styleId="Lista3">
    <w:name w:val="List 3"/>
    <w:basedOn w:val="Normal"/>
    <w:uiPriority w:val="99"/>
    <w:semiHidden/>
    <w:rsid w:val="00F91DEA"/>
    <w:pPr>
      <w:ind w:left="849" w:hanging="283"/>
      <w:contextualSpacing/>
    </w:pPr>
  </w:style>
  <w:style w:type="paragraph" w:styleId="Lista4">
    <w:name w:val="List 4"/>
    <w:basedOn w:val="Normal"/>
    <w:uiPriority w:val="99"/>
    <w:semiHidden/>
    <w:rsid w:val="00F91DEA"/>
    <w:pPr>
      <w:ind w:left="1132" w:hanging="283"/>
      <w:contextualSpacing/>
    </w:pPr>
  </w:style>
  <w:style w:type="paragraph" w:styleId="Lista5">
    <w:name w:val="List 5"/>
    <w:basedOn w:val="Normal"/>
    <w:uiPriority w:val="99"/>
    <w:semiHidden/>
    <w:rsid w:val="00F91DEA"/>
    <w:pPr>
      <w:ind w:left="1415" w:hanging="283"/>
      <w:contextualSpacing/>
    </w:pPr>
  </w:style>
  <w:style w:type="paragraph" w:styleId="Punktlista">
    <w:name w:val="List Bullet"/>
    <w:basedOn w:val="Normal"/>
    <w:uiPriority w:val="99"/>
    <w:semiHidden/>
    <w:rsid w:val="00F91DEA"/>
    <w:pPr>
      <w:numPr>
        <w:numId w:val="10"/>
      </w:numPr>
      <w:contextualSpacing/>
    </w:pPr>
  </w:style>
  <w:style w:type="paragraph" w:styleId="Punktlista2">
    <w:name w:val="List Bullet 2"/>
    <w:basedOn w:val="Normal"/>
    <w:uiPriority w:val="99"/>
    <w:semiHidden/>
    <w:rsid w:val="00F91DEA"/>
    <w:pPr>
      <w:numPr>
        <w:numId w:val="9"/>
      </w:numPr>
      <w:contextualSpacing/>
    </w:pPr>
  </w:style>
  <w:style w:type="paragraph" w:styleId="Punktlista3">
    <w:name w:val="List Bullet 3"/>
    <w:basedOn w:val="Normal"/>
    <w:uiPriority w:val="99"/>
    <w:semiHidden/>
    <w:rsid w:val="00F91DEA"/>
    <w:pPr>
      <w:numPr>
        <w:numId w:val="8"/>
      </w:numPr>
      <w:contextualSpacing/>
    </w:pPr>
  </w:style>
  <w:style w:type="paragraph" w:styleId="Punktlista4">
    <w:name w:val="List Bullet 4"/>
    <w:basedOn w:val="Normal"/>
    <w:uiPriority w:val="99"/>
    <w:semiHidden/>
    <w:rsid w:val="00F91DEA"/>
    <w:pPr>
      <w:numPr>
        <w:numId w:val="7"/>
      </w:numPr>
      <w:contextualSpacing/>
    </w:pPr>
  </w:style>
  <w:style w:type="paragraph" w:styleId="Punktlista5">
    <w:name w:val="List Bullet 5"/>
    <w:basedOn w:val="Normal"/>
    <w:uiPriority w:val="99"/>
    <w:semiHidden/>
    <w:rsid w:val="00F91DEA"/>
    <w:pPr>
      <w:numPr>
        <w:numId w:val="6"/>
      </w:numPr>
      <w:contextualSpacing/>
    </w:pPr>
  </w:style>
  <w:style w:type="paragraph" w:styleId="Listafortstt">
    <w:name w:val="List Continue"/>
    <w:basedOn w:val="Normal"/>
    <w:uiPriority w:val="99"/>
    <w:semiHidden/>
    <w:rsid w:val="00F91DEA"/>
    <w:pPr>
      <w:spacing w:after="120"/>
      <w:ind w:left="283"/>
      <w:contextualSpacing/>
    </w:pPr>
  </w:style>
  <w:style w:type="paragraph" w:styleId="Listafortstt2">
    <w:name w:val="List Continue 2"/>
    <w:basedOn w:val="Normal"/>
    <w:uiPriority w:val="99"/>
    <w:semiHidden/>
    <w:rsid w:val="00F91DEA"/>
    <w:pPr>
      <w:spacing w:after="120"/>
      <w:ind w:left="566"/>
      <w:contextualSpacing/>
    </w:pPr>
  </w:style>
  <w:style w:type="paragraph" w:styleId="Listafortstt3">
    <w:name w:val="List Continue 3"/>
    <w:basedOn w:val="Normal"/>
    <w:uiPriority w:val="99"/>
    <w:semiHidden/>
    <w:rsid w:val="00F91DEA"/>
    <w:pPr>
      <w:spacing w:after="120"/>
      <w:ind w:left="849"/>
      <w:contextualSpacing/>
    </w:pPr>
  </w:style>
  <w:style w:type="paragraph" w:styleId="Listafortstt4">
    <w:name w:val="List Continue 4"/>
    <w:basedOn w:val="Normal"/>
    <w:uiPriority w:val="99"/>
    <w:semiHidden/>
    <w:rsid w:val="00F91DEA"/>
    <w:pPr>
      <w:spacing w:after="120"/>
      <w:ind w:left="1132"/>
      <w:contextualSpacing/>
    </w:pPr>
  </w:style>
  <w:style w:type="paragraph" w:styleId="Listafortstt5">
    <w:name w:val="List Continue 5"/>
    <w:basedOn w:val="Normal"/>
    <w:uiPriority w:val="99"/>
    <w:semiHidden/>
    <w:rsid w:val="00F91DEA"/>
    <w:pPr>
      <w:spacing w:after="120"/>
      <w:ind w:left="1415"/>
      <w:contextualSpacing/>
    </w:pPr>
  </w:style>
  <w:style w:type="paragraph" w:styleId="Numreradlista">
    <w:name w:val="List Number"/>
    <w:basedOn w:val="Normal"/>
    <w:uiPriority w:val="99"/>
    <w:semiHidden/>
    <w:rsid w:val="00F91DEA"/>
    <w:pPr>
      <w:numPr>
        <w:numId w:val="5"/>
      </w:numPr>
      <w:contextualSpacing/>
    </w:pPr>
  </w:style>
  <w:style w:type="paragraph" w:styleId="Numreradlista2">
    <w:name w:val="List Number 2"/>
    <w:basedOn w:val="Normal"/>
    <w:uiPriority w:val="99"/>
    <w:semiHidden/>
    <w:rsid w:val="00F91DEA"/>
    <w:pPr>
      <w:numPr>
        <w:numId w:val="4"/>
      </w:numPr>
      <w:contextualSpacing/>
    </w:pPr>
  </w:style>
  <w:style w:type="paragraph" w:styleId="Numreradlista3">
    <w:name w:val="List Number 3"/>
    <w:basedOn w:val="Normal"/>
    <w:uiPriority w:val="99"/>
    <w:semiHidden/>
    <w:rsid w:val="00F91DEA"/>
    <w:pPr>
      <w:numPr>
        <w:numId w:val="3"/>
      </w:numPr>
      <w:contextualSpacing/>
    </w:pPr>
  </w:style>
  <w:style w:type="paragraph" w:styleId="Numreradlista4">
    <w:name w:val="List Number 4"/>
    <w:basedOn w:val="Normal"/>
    <w:uiPriority w:val="99"/>
    <w:semiHidden/>
    <w:rsid w:val="00F91DEA"/>
    <w:pPr>
      <w:numPr>
        <w:numId w:val="2"/>
      </w:numPr>
      <w:contextualSpacing/>
    </w:pPr>
  </w:style>
  <w:style w:type="paragraph" w:styleId="Numreradlista5">
    <w:name w:val="List Number 5"/>
    <w:basedOn w:val="Normal"/>
    <w:uiPriority w:val="99"/>
    <w:semiHidden/>
    <w:rsid w:val="00F91DEA"/>
    <w:pPr>
      <w:numPr>
        <w:numId w:val="1"/>
      </w:numPr>
      <w:contextualSpacing/>
    </w:pPr>
  </w:style>
  <w:style w:type="paragraph" w:styleId="Makrotext">
    <w:name w:val="macro"/>
    <w:link w:val="MakrotextChar"/>
    <w:uiPriority w:val="99"/>
    <w:semiHidden/>
    <w:rsid w:val="00F91D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F91DEA"/>
    <w:rPr>
      <w:rFonts w:ascii="Consolas" w:hAnsi="Consolas"/>
    </w:rPr>
  </w:style>
  <w:style w:type="character" w:customStyle="1" w:styleId="Nmn1">
    <w:name w:val="Nämn1"/>
    <w:basedOn w:val="Standardstycketeckensnitt"/>
    <w:uiPriority w:val="99"/>
    <w:semiHidden/>
    <w:rsid w:val="00F91DEA"/>
    <w:rPr>
      <w:color w:val="2B579A"/>
      <w:shd w:val="clear" w:color="auto" w:fill="E1DFDD"/>
    </w:rPr>
  </w:style>
  <w:style w:type="paragraph" w:styleId="Meddelanderubrik">
    <w:name w:val="Message Header"/>
    <w:basedOn w:val="Normal"/>
    <w:link w:val="MeddelanderubrikChar"/>
    <w:uiPriority w:val="99"/>
    <w:semiHidden/>
    <w:rsid w:val="00F91D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91DE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F91DEA"/>
    <w:rPr>
      <w:rFonts w:ascii="Times New Roman" w:hAnsi="Times New Roman" w:cs="Times New Roman"/>
      <w:sz w:val="24"/>
      <w:szCs w:val="24"/>
    </w:rPr>
  </w:style>
  <w:style w:type="paragraph" w:styleId="Normaltindrag">
    <w:name w:val="Normal Indent"/>
    <w:basedOn w:val="Normal"/>
    <w:uiPriority w:val="99"/>
    <w:semiHidden/>
    <w:rsid w:val="00F91DEA"/>
    <w:pPr>
      <w:ind w:left="720"/>
    </w:pPr>
  </w:style>
  <w:style w:type="paragraph" w:styleId="Anteckningsrubrik">
    <w:name w:val="Note Heading"/>
    <w:basedOn w:val="Normal"/>
    <w:next w:val="Normal"/>
    <w:link w:val="AnteckningsrubrikChar"/>
    <w:uiPriority w:val="99"/>
    <w:semiHidden/>
    <w:rsid w:val="00F91DEA"/>
    <w:pPr>
      <w:spacing w:after="0" w:line="240" w:lineRule="auto"/>
    </w:pPr>
  </w:style>
  <w:style w:type="character" w:customStyle="1" w:styleId="AnteckningsrubrikChar">
    <w:name w:val="Anteckningsrubrik Char"/>
    <w:basedOn w:val="Standardstycketeckensnitt"/>
    <w:link w:val="Anteckningsrubrik"/>
    <w:uiPriority w:val="99"/>
    <w:semiHidden/>
    <w:rsid w:val="00F91DEA"/>
  </w:style>
  <w:style w:type="character" w:styleId="Platshllartext">
    <w:name w:val="Placeholder Text"/>
    <w:basedOn w:val="Standardstycketeckensnitt"/>
    <w:uiPriority w:val="99"/>
    <w:semiHidden/>
    <w:rsid w:val="00F91DEA"/>
    <w:rPr>
      <w:color w:val="808080"/>
    </w:rPr>
  </w:style>
  <w:style w:type="paragraph" w:styleId="Oformateradtext">
    <w:name w:val="Plain Text"/>
    <w:basedOn w:val="Normal"/>
    <w:link w:val="OformateradtextChar"/>
    <w:uiPriority w:val="99"/>
    <w:semiHidden/>
    <w:rsid w:val="00F91DE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91DEA"/>
    <w:rPr>
      <w:rFonts w:ascii="Consolas" w:hAnsi="Consolas"/>
      <w:sz w:val="21"/>
      <w:szCs w:val="21"/>
    </w:rPr>
  </w:style>
  <w:style w:type="paragraph" w:styleId="Citat">
    <w:name w:val="Quote"/>
    <w:basedOn w:val="Normal"/>
    <w:next w:val="Normal"/>
    <w:link w:val="CitatChar"/>
    <w:uiPriority w:val="29"/>
    <w:semiHidden/>
    <w:qFormat/>
    <w:rsid w:val="00F91DE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F91DEA"/>
    <w:rPr>
      <w:i/>
      <w:iCs/>
      <w:color w:val="404040" w:themeColor="text1" w:themeTint="BF"/>
    </w:rPr>
  </w:style>
  <w:style w:type="paragraph" w:styleId="Inledning">
    <w:name w:val="Salutation"/>
    <w:basedOn w:val="Normal"/>
    <w:next w:val="Normal"/>
    <w:link w:val="InledningChar"/>
    <w:uiPriority w:val="99"/>
    <w:semiHidden/>
    <w:rsid w:val="00F91DEA"/>
  </w:style>
  <w:style w:type="character" w:customStyle="1" w:styleId="InledningChar">
    <w:name w:val="Inledning Char"/>
    <w:basedOn w:val="Standardstycketeckensnitt"/>
    <w:link w:val="Inledning"/>
    <w:uiPriority w:val="99"/>
    <w:semiHidden/>
    <w:rsid w:val="00F91DEA"/>
  </w:style>
  <w:style w:type="paragraph" w:styleId="Signatur">
    <w:name w:val="Signature"/>
    <w:basedOn w:val="Normal"/>
    <w:link w:val="SignaturChar"/>
    <w:uiPriority w:val="99"/>
    <w:semiHidden/>
    <w:rsid w:val="00F91DEA"/>
    <w:pPr>
      <w:spacing w:after="0" w:line="240" w:lineRule="auto"/>
      <w:ind w:left="4252"/>
    </w:pPr>
  </w:style>
  <w:style w:type="character" w:customStyle="1" w:styleId="SignaturChar">
    <w:name w:val="Signatur Char"/>
    <w:basedOn w:val="Standardstycketeckensnitt"/>
    <w:link w:val="Signatur"/>
    <w:uiPriority w:val="99"/>
    <w:semiHidden/>
    <w:rsid w:val="00F91DEA"/>
  </w:style>
  <w:style w:type="character" w:customStyle="1" w:styleId="Smarthyperlnk1">
    <w:name w:val="Smart hyperlänk1"/>
    <w:basedOn w:val="Standardstycketeckensnitt"/>
    <w:uiPriority w:val="99"/>
    <w:semiHidden/>
    <w:rsid w:val="00F91DEA"/>
    <w:rPr>
      <w:u w:val="dotted"/>
    </w:rPr>
  </w:style>
  <w:style w:type="character" w:customStyle="1" w:styleId="SmartLink1">
    <w:name w:val="SmartLink1"/>
    <w:basedOn w:val="Standardstycketeckensnitt"/>
    <w:uiPriority w:val="99"/>
    <w:semiHidden/>
    <w:rsid w:val="00F91DEA"/>
    <w:rPr>
      <w:color w:val="0000FF"/>
      <w:u w:val="single"/>
      <w:shd w:val="clear" w:color="auto" w:fill="F3F2F1"/>
    </w:rPr>
  </w:style>
  <w:style w:type="paragraph" w:styleId="Underrubrik">
    <w:name w:val="Subtitle"/>
    <w:basedOn w:val="Normal"/>
    <w:next w:val="Normal"/>
    <w:link w:val="UnderrubrikChar"/>
    <w:uiPriority w:val="11"/>
    <w:semiHidden/>
    <w:qFormat/>
    <w:rsid w:val="00F91D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F91DEA"/>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F91DEA"/>
    <w:rPr>
      <w:i/>
      <w:iCs/>
      <w:color w:val="404040" w:themeColor="text1" w:themeTint="BF"/>
    </w:rPr>
  </w:style>
  <w:style w:type="character" w:styleId="Diskretreferens">
    <w:name w:val="Subtle Reference"/>
    <w:basedOn w:val="Standardstycketeckensnitt"/>
    <w:uiPriority w:val="31"/>
    <w:semiHidden/>
    <w:qFormat/>
    <w:rsid w:val="00F91DEA"/>
    <w:rPr>
      <w:smallCaps/>
      <w:color w:val="5A5A5A" w:themeColor="text1" w:themeTint="A5"/>
    </w:rPr>
  </w:style>
  <w:style w:type="paragraph" w:styleId="Citatfrteckning">
    <w:name w:val="table of authorities"/>
    <w:basedOn w:val="Normal"/>
    <w:next w:val="Normal"/>
    <w:uiPriority w:val="99"/>
    <w:semiHidden/>
    <w:rsid w:val="00F91DEA"/>
    <w:pPr>
      <w:spacing w:after="0"/>
      <w:ind w:left="200" w:hanging="200"/>
    </w:pPr>
  </w:style>
  <w:style w:type="paragraph" w:styleId="Figurfrteckning">
    <w:name w:val="table of figures"/>
    <w:basedOn w:val="Normal"/>
    <w:next w:val="Normal"/>
    <w:uiPriority w:val="99"/>
    <w:semiHidden/>
    <w:rsid w:val="00F91DEA"/>
    <w:pPr>
      <w:spacing w:after="0"/>
    </w:pPr>
  </w:style>
  <w:style w:type="paragraph" w:styleId="Citatfrteckningsrubrik">
    <w:name w:val="toa heading"/>
    <w:basedOn w:val="Normal"/>
    <w:next w:val="Normal"/>
    <w:uiPriority w:val="99"/>
    <w:semiHidden/>
    <w:rsid w:val="00F91DEA"/>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F91DEA"/>
    <w:pPr>
      <w:spacing w:after="100"/>
    </w:pPr>
  </w:style>
  <w:style w:type="paragraph" w:styleId="Innehll2">
    <w:name w:val="toc 2"/>
    <w:basedOn w:val="Normal"/>
    <w:next w:val="Normal"/>
    <w:autoRedefine/>
    <w:uiPriority w:val="39"/>
    <w:semiHidden/>
    <w:rsid w:val="00F91DEA"/>
    <w:pPr>
      <w:spacing w:after="100"/>
      <w:ind w:left="200"/>
    </w:pPr>
  </w:style>
  <w:style w:type="paragraph" w:styleId="Innehll3">
    <w:name w:val="toc 3"/>
    <w:basedOn w:val="Normal"/>
    <w:next w:val="Normal"/>
    <w:autoRedefine/>
    <w:uiPriority w:val="39"/>
    <w:semiHidden/>
    <w:rsid w:val="00F91DEA"/>
    <w:pPr>
      <w:spacing w:after="100"/>
      <w:ind w:left="400"/>
    </w:pPr>
  </w:style>
  <w:style w:type="paragraph" w:styleId="Innehll4">
    <w:name w:val="toc 4"/>
    <w:basedOn w:val="Normal"/>
    <w:next w:val="Normal"/>
    <w:autoRedefine/>
    <w:uiPriority w:val="39"/>
    <w:semiHidden/>
    <w:rsid w:val="00F91DEA"/>
    <w:pPr>
      <w:spacing w:after="100"/>
      <w:ind w:left="600"/>
    </w:pPr>
  </w:style>
  <w:style w:type="paragraph" w:styleId="Innehll5">
    <w:name w:val="toc 5"/>
    <w:basedOn w:val="Normal"/>
    <w:next w:val="Normal"/>
    <w:autoRedefine/>
    <w:uiPriority w:val="39"/>
    <w:semiHidden/>
    <w:rsid w:val="00F91DEA"/>
    <w:pPr>
      <w:spacing w:after="100"/>
      <w:ind w:left="800"/>
    </w:pPr>
  </w:style>
  <w:style w:type="paragraph" w:styleId="Innehll6">
    <w:name w:val="toc 6"/>
    <w:basedOn w:val="Normal"/>
    <w:next w:val="Normal"/>
    <w:autoRedefine/>
    <w:uiPriority w:val="39"/>
    <w:semiHidden/>
    <w:rsid w:val="00F91DEA"/>
    <w:pPr>
      <w:spacing w:after="100"/>
      <w:ind w:left="1000"/>
    </w:pPr>
  </w:style>
  <w:style w:type="paragraph" w:styleId="Innehll7">
    <w:name w:val="toc 7"/>
    <w:basedOn w:val="Normal"/>
    <w:next w:val="Normal"/>
    <w:autoRedefine/>
    <w:uiPriority w:val="39"/>
    <w:semiHidden/>
    <w:rsid w:val="00F91DEA"/>
    <w:pPr>
      <w:spacing w:after="100"/>
      <w:ind w:left="1200"/>
    </w:pPr>
  </w:style>
  <w:style w:type="paragraph" w:styleId="Innehll8">
    <w:name w:val="toc 8"/>
    <w:basedOn w:val="Normal"/>
    <w:next w:val="Normal"/>
    <w:autoRedefine/>
    <w:uiPriority w:val="39"/>
    <w:semiHidden/>
    <w:rsid w:val="00F91DEA"/>
    <w:pPr>
      <w:spacing w:after="100"/>
      <w:ind w:left="1400"/>
    </w:pPr>
  </w:style>
  <w:style w:type="paragraph" w:styleId="Innehll9">
    <w:name w:val="toc 9"/>
    <w:basedOn w:val="Normal"/>
    <w:next w:val="Normal"/>
    <w:autoRedefine/>
    <w:uiPriority w:val="39"/>
    <w:semiHidden/>
    <w:rsid w:val="00F91DEA"/>
    <w:pPr>
      <w:spacing w:after="100"/>
      <w:ind w:left="1600"/>
    </w:pPr>
  </w:style>
  <w:style w:type="paragraph" w:styleId="Innehllsfrteckningsrubrik">
    <w:name w:val="TOC Heading"/>
    <w:basedOn w:val="Rubrik1"/>
    <w:next w:val="Normal"/>
    <w:uiPriority w:val="39"/>
    <w:semiHidden/>
    <w:qFormat/>
    <w:rsid w:val="00F91DEA"/>
    <w:pPr>
      <w:snapToGrid/>
      <w:outlineLvl w:val="9"/>
    </w:pPr>
    <w:rPr>
      <w:rFonts w:asciiTheme="majorHAnsi" w:hAnsiTheme="majorHAnsi"/>
      <w:bCs w:val="0"/>
      <w:color w:val="E42600" w:themeColor="accent1" w:themeShade="BF"/>
      <w:sz w:val="32"/>
      <w:szCs w:val="32"/>
    </w:rPr>
  </w:style>
  <w:style w:type="table" w:customStyle="1" w:styleId="TableGrid1">
    <w:name w:val="Table Grid1"/>
    <w:basedOn w:val="Normaltabell"/>
    <w:next w:val="Tabellrutnt"/>
    <w:uiPriority w:val="39"/>
    <w:rsid w:val="00353B1B"/>
    <w:pPr>
      <w:spacing w:after="0" w:line="240" w:lineRule="auto"/>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F6E3D"/>
    <w:rPr>
      <w:color w:val="0000FF"/>
      <w:spacing w:val="0"/>
      <w:u w:val="double"/>
    </w:rPr>
  </w:style>
  <w:style w:type="character" w:customStyle="1" w:styleId="DeltaViewDeletion">
    <w:name w:val="DeltaView Deletion"/>
    <w:rsid w:val="000F6E3D"/>
    <w:rPr>
      <w:strike/>
      <w:color w:val="FF0000"/>
      <w:spacing w:val="0"/>
    </w:rPr>
  </w:style>
  <w:style w:type="paragraph" w:styleId="Revision">
    <w:name w:val="Revision"/>
    <w:hidden/>
    <w:uiPriority w:val="99"/>
    <w:semiHidden/>
    <w:rsid w:val="009A5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615">
      <w:bodyDiv w:val="1"/>
      <w:marLeft w:val="0"/>
      <w:marRight w:val="0"/>
      <w:marTop w:val="0"/>
      <w:marBottom w:val="0"/>
      <w:divBdr>
        <w:top w:val="none" w:sz="0" w:space="0" w:color="auto"/>
        <w:left w:val="none" w:sz="0" w:space="0" w:color="auto"/>
        <w:bottom w:val="none" w:sz="0" w:space="0" w:color="auto"/>
        <w:right w:val="none" w:sz="0" w:space="0" w:color="auto"/>
      </w:divBdr>
      <w:divsChild>
        <w:div w:id="514686208">
          <w:marLeft w:val="619"/>
          <w:marRight w:val="0"/>
          <w:marTop w:val="0"/>
          <w:marBottom w:val="20"/>
          <w:divBdr>
            <w:top w:val="none" w:sz="0" w:space="0" w:color="auto"/>
            <w:left w:val="none" w:sz="0" w:space="0" w:color="auto"/>
            <w:bottom w:val="none" w:sz="0" w:space="0" w:color="auto"/>
            <w:right w:val="none" w:sz="0" w:space="0" w:color="auto"/>
          </w:divBdr>
        </w:div>
        <w:div w:id="1779983664">
          <w:marLeft w:val="619"/>
          <w:marRight w:val="0"/>
          <w:marTop w:val="0"/>
          <w:marBottom w:val="20"/>
          <w:divBdr>
            <w:top w:val="none" w:sz="0" w:space="0" w:color="auto"/>
            <w:left w:val="none" w:sz="0" w:space="0" w:color="auto"/>
            <w:bottom w:val="none" w:sz="0" w:space="0" w:color="auto"/>
            <w:right w:val="none" w:sz="0" w:space="0" w:color="auto"/>
          </w:divBdr>
        </w:div>
      </w:divsChild>
    </w:div>
    <w:div w:id="181092005">
      <w:bodyDiv w:val="1"/>
      <w:marLeft w:val="0"/>
      <w:marRight w:val="0"/>
      <w:marTop w:val="0"/>
      <w:marBottom w:val="0"/>
      <w:divBdr>
        <w:top w:val="none" w:sz="0" w:space="0" w:color="auto"/>
        <w:left w:val="none" w:sz="0" w:space="0" w:color="auto"/>
        <w:bottom w:val="none" w:sz="0" w:space="0" w:color="auto"/>
        <w:right w:val="none" w:sz="0" w:space="0" w:color="auto"/>
      </w:divBdr>
      <w:divsChild>
        <w:div w:id="2017070229">
          <w:marLeft w:val="619"/>
          <w:marRight w:val="0"/>
          <w:marTop w:val="0"/>
          <w:marBottom w:val="20"/>
          <w:divBdr>
            <w:top w:val="none" w:sz="0" w:space="0" w:color="auto"/>
            <w:left w:val="none" w:sz="0" w:space="0" w:color="auto"/>
            <w:bottom w:val="none" w:sz="0" w:space="0" w:color="auto"/>
            <w:right w:val="none" w:sz="0" w:space="0" w:color="auto"/>
          </w:divBdr>
        </w:div>
        <w:div w:id="1508011838">
          <w:marLeft w:val="619"/>
          <w:marRight w:val="0"/>
          <w:marTop w:val="0"/>
          <w:marBottom w:val="20"/>
          <w:divBdr>
            <w:top w:val="none" w:sz="0" w:space="0" w:color="auto"/>
            <w:left w:val="none" w:sz="0" w:space="0" w:color="auto"/>
            <w:bottom w:val="none" w:sz="0" w:space="0" w:color="auto"/>
            <w:right w:val="none" w:sz="0" w:space="0" w:color="auto"/>
          </w:divBdr>
        </w:div>
        <w:div w:id="2010135419">
          <w:marLeft w:val="619"/>
          <w:marRight w:val="0"/>
          <w:marTop w:val="0"/>
          <w:marBottom w:val="20"/>
          <w:divBdr>
            <w:top w:val="none" w:sz="0" w:space="0" w:color="auto"/>
            <w:left w:val="none" w:sz="0" w:space="0" w:color="auto"/>
            <w:bottom w:val="none" w:sz="0" w:space="0" w:color="auto"/>
            <w:right w:val="none" w:sz="0" w:space="0" w:color="auto"/>
          </w:divBdr>
        </w:div>
        <w:div w:id="1211188876">
          <w:marLeft w:val="619"/>
          <w:marRight w:val="0"/>
          <w:marTop w:val="0"/>
          <w:marBottom w:val="20"/>
          <w:divBdr>
            <w:top w:val="none" w:sz="0" w:space="0" w:color="auto"/>
            <w:left w:val="none" w:sz="0" w:space="0" w:color="auto"/>
            <w:bottom w:val="none" w:sz="0" w:space="0" w:color="auto"/>
            <w:right w:val="none" w:sz="0" w:space="0" w:color="auto"/>
          </w:divBdr>
        </w:div>
      </w:divsChild>
    </w:div>
    <w:div w:id="423647175">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5">
          <w:marLeft w:val="619"/>
          <w:marRight w:val="0"/>
          <w:marTop w:val="0"/>
          <w:marBottom w:val="20"/>
          <w:divBdr>
            <w:top w:val="none" w:sz="0" w:space="0" w:color="auto"/>
            <w:left w:val="none" w:sz="0" w:space="0" w:color="auto"/>
            <w:bottom w:val="none" w:sz="0" w:space="0" w:color="auto"/>
            <w:right w:val="none" w:sz="0" w:space="0" w:color="auto"/>
          </w:divBdr>
        </w:div>
      </w:divsChild>
    </w:div>
    <w:div w:id="666907452">
      <w:bodyDiv w:val="1"/>
      <w:marLeft w:val="0"/>
      <w:marRight w:val="0"/>
      <w:marTop w:val="0"/>
      <w:marBottom w:val="0"/>
      <w:divBdr>
        <w:top w:val="none" w:sz="0" w:space="0" w:color="auto"/>
        <w:left w:val="none" w:sz="0" w:space="0" w:color="auto"/>
        <w:bottom w:val="none" w:sz="0" w:space="0" w:color="auto"/>
        <w:right w:val="none" w:sz="0" w:space="0" w:color="auto"/>
      </w:divBdr>
    </w:div>
    <w:div w:id="831722112">
      <w:bodyDiv w:val="1"/>
      <w:marLeft w:val="0"/>
      <w:marRight w:val="0"/>
      <w:marTop w:val="0"/>
      <w:marBottom w:val="0"/>
      <w:divBdr>
        <w:top w:val="none" w:sz="0" w:space="0" w:color="auto"/>
        <w:left w:val="none" w:sz="0" w:space="0" w:color="auto"/>
        <w:bottom w:val="none" w:sz="0" w:space="0" w:color="auto"/>
        <w:right w:val="none" w:sz="0" w:space="0" w:color="auto"/>
      </w:divBdr>
    </w:div>
    <w:div w:id="1716467847">
      <w:bodyDiv w:val="1"/>
      <w:marLeft w:val="0"/>
      <w:marRight w:val="0"/>
      <w:marTop w:val="0"/>
      <w:marBottom w:val="0"/>
      <w:divBdr>
        <w:top w:val="none" w:sz="0" w:space="0" w:color="auto"/>
        <w:left w:val="none" w:sz="0" w:space="0" w:color="auto"/>
        <w:bottom w:val="none" w:sz="0" w:space="0" w:color="auto"/>
        <w:right w:val="none" w:sz="0" w:space="0" w:color="auto"/>
      </w:divBdr>
    </w:div>
    <w:div w:id="1743523642">
      <w:bodyDiv w:val="1"/>
      <w:marLeft w:val="0"/>
      <w:marRight w:val="0"/>
      <w:marTop w:val="0"/>
      <w:marBottom w:val="0"/>
      <w:divBdr>
        <w:top w:val="none" w:sz="0" w:space="0" w:color="auto"/>
        <w:left w:val="none" w:sz="0" w:space="0" w:color="auto"/>
        <w:bottom w:val="none" w:sz="0" w:space="0" w:color="auto"/>
        <w:right w:val="none" w:sz="0" w:space="0" w:color="auto"/>
      </w:divBdr>
    </w:div>
    <w:div w:id="1958100422">
      <w:bodyDiv w:val="1"/>
      <w:marLeft w:val="0"/>
      <w:marRight w:val="0"/>
      <w:marTop w:val="0"/>
      <w:marBottom w:val="0"/>
      <w:divBdr>
        <w:top w:val="none" w:sz="0" w:space="0" w:color="auto"/>
        <w:left w:val="none" w:sz="0" w:space="0" w:color="auto"/>
        <w:bottom w:val="none" w:sz="0" w:space="0" w:color="auto"/>
        <w:right w:val="none" w:sz="0" w:space="0" w:color="auto"/>
      </w:divBdr>
    </w:div>
    <w:div w:id="20039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69146\AppData\Local\Temp\Temp1_Alleima%20Word%20templates_v1.1.zip\Alleima%20Word%20templates_v1.1\Report.dotx" TargetMode="External"/></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docProps/app.xml><?xml version="1.0" encoding="utf-8"?>
<Properties xmlns="http://schemas.openxmlformats.org/officeDocument/2006/extended-properties" xmlns:vt="http://schemas.openxmlformats.org/officeDocument/2006/docPropsVTypes">
  <Template>Report</Template>
  <TotalTime>68</TotalTime>
  <Pages>6</Pages>
  <Words>1257</Words>
  <Characters>7165</Characters>
  <Application>Microsoft Office Word</Application>
  <DocSecurity>0</DocSecurity>
  <Lines>59</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Kreft</dc:creator>
  <cp:keywords/>
  <dc:description/>
  <cp:lastModifiedBy>Johanna Kreft</cp:lastModifiedBy>
  <cp:revision>71</cp:revision>
  <cp:lastPrinted>2022-11-30T15:20:00Z</cp:lastPrinted>
  <dcterms:created xsi:type="dcterms:W3CDTF">2023-05-03T14:31:00Z</dcterms:created>
  <dcterms:modified xsi:type="dcterms:W3CDTF">2023-05-03T15:37:00Z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2022-05-05T14:35:12Z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e683a5b1-0e72-4b31-b48e-7a86603c5c93</vt:lpwstr>
  </property>
  <property fmtid="{D5CDD505-2E9C-101B-9397-08002B2CF9AE}" pid="15" name="MSIP_Label_3b2f7c6c-37b8-473c-923a-8867ae0a6401_ContentBits">
    <vt:lpwstr>0</vt:lpwstr>
  </property>
  <property fmtid="{D5CDD505-2E9C-101B-9397-08002B2CF9AE}" pid="16" name="ID">
    <vt:lpwstr>LEGAL#23711223v2</vt:lpwstr>
  </property>
  <property fmtid="{D5CDD505-2E9C-101B-9397-08002B2CF9AE}" pid="17" name="Removed">
    <vt:lpwstr>False</vt:lpwstr>
  </property>
</Properties>
</file>