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6A24" w14:textId="77777777" w:rsidR="003F6A87" w:rsidRPr="003836FF" w:rsidRDefault="003F6A87" w:rsidP="003F6A87">
      <w:pPr>
        <w:spacing w:after="0"/>
        <w:rPr>
          <w:i/>
          <w:iCs/>
        </w:rPr>
      </w:pPr>
      <w:r w:rsidRPr="003836FF">
        <w:rPr>
          <w:i/>
          <w:iCs/>
        </w:rPr>
        <w:t xml:space="preserve">This is a translation of the Swedish original. In case of differences between the English translation and the Swedish original, the Swedish text shall prevail. </w:t>
      </w:r>
    </w:p>
    <w:p w14:paraId="3142C3B1" w14:textId="77777777" w:rsidR="003F6A87" w:rsidRDefault="003F6A87" w:rsidP="003F6A87">
      <w:pPr>
        <w:spacing w:after="0"/>
      </w:pPr>
    </w:p>
    <w:p w14:paraId="695A2441" w14:textId="77777777" w:rsidR="003F6A87" w:rsidRPr="004C2A24" w:rsidRDefault="003F6A87" w:rsidP="003F6A87">
      <w:pPr>
        <w:spacing w:after="0"/>
        <w:rPr>
          <w:b/>
          <w:bCs/>
          <w:sz w:val="44"/>
          <w:szCs w:val="44"/>
        </w:rPr>
      </w:pPr>
      <w:r w:rsidRPr="004C2A24">
        <w:rPr>
          <w:b/>
          <w:bCs/>
          <w:sz w:val="44"/>
          <w:szCs w:val="44"/>
        </w:rPr>
        <w:t xml:space="preserve">Proposal by the Board of Directors of </w:t>
      </w:r>
      <w:proofErr w:type="spellStart"/>
      <w:r w:rsidRPr="004C2A24">
        <w:rPr>
          <w:b/>
          <w:bCs/>
          <w:sz w:val="44"/>
          <w:szCs w:val="44"/>
        </w:rPr>
        <w:t>Alleima</w:t>
      </w:r>
      <w:proofErr w:type="spellEnd"/>
      <w:r w:rsidRPr="004C2A24">
        <w:rPr>
          <w:b/>
          <w:bCs/>
          <w:sz w:val="44"/>
          <w:szCs w:val="44"/>
        </w:rPr>
        <w:t xml:space="preserve"> AB for authorization of the Board of Directors to resolve on acquisition of the </w:t>
      </w:r>
      <w:r>
        <w:rPr>
          <w:b/>
          <w:bCs/>
          <w:sz w:val="44"/>
          <w:szCs w:val="44"/>
        </w:rPr>
        <w:t>c</w:t>
      </w:r>
      <w:r w:rsidRPr="004C2A24">
        <w:rPr>
          <w:b/>
          <w:bCs/>
          <w:sz w:val="44"/>
          <w:szCs w:val="44"/>
        </w:rPr>
        <w:t xml:space="preserve">ompany’s own </w:t>
      </w:r>
      <w:proofErr w:type="gramStart"/>
      <w:r w:rsidRPr="004C2A24">
        <w:rPr>
          <w:b/>
          <w:bCs/>
          <w:sz w:val="44"/>
          <w:szCs w:val="44"/>
        </w:rPr>
        <w:t>shares</w:t>
      </w:r>
      <w:proofErr w:type="gramEnd"/>
      <w:r w:rsidRPr="004C2A24">
        <w:rPr>
          <w:b/>
          <w:bCs/>
          <w:sz w:val="44"/>
          <w:szCs w:val="44"/>
        </w:rPr>
        <w:t xml:space="preserve"> </w:t>
      </w:r>
    </w:p>
    <w:p w14:paraId="422DD257" w14:textId="77777777" w:rsidR="003F6A87" w:rsidRDefault="003F6A87" w:rsidP="003F6A87">
      <w:pPr>
        <w:spacing w:after="0"/>
      </w:pPr>
    </w:p>
    <w:p w14:paraId="72EB2FB1" w14:textId="77777777" w:rsidR="003F6A87" w:rsidRDefault="003F6A87" w:rsidP="003F6A87">
      <w:pPr>
        <w:spacing w:after="0"/>
      </w:pPr>
      <w:r>
        <w:t xml:space="preserve">The Board of Directors proposes that the Annual General Meeting authorizes the Board of Directors to, for the period until the 2024 Annual General Meeting, resolve on acquisitions of the company’s own shares in accordance with the following conditions. </w:t>
      </w:r>
    </w:p>
    <w:p w14:paraId="43917C35" w14:textId="77777777" w:rsidR="003F6A87" w:rsidRDefault="003F6A87" w:rsidP="003F6A87">
      <w:pPr>
        <w:spacing w:after="0"/>
      </w:pPr>
    </w:p>
    <w:p w14:paraId="3F56CE1A" w14:textId="77777777" w:rsidR="003F6A87" w:rsidRDefault="003F6A87" w:rsidP="003F6A87">
      <w:pPr>
        <w:spacing w:after="0"/>
      </w:pPr>
      <w:r>
        <w:sym w:font="Symbol" w:char="F0B7"/>
      </w:r>
      <w:r>
        <w:t xml:space="preserve"> Acquisitions shall take place on Nasdaq Stockholm. </w:t>
      </w:r>
    </w:p>
    <w:p w14:paraId="002D94EA" w14:textId="77777777" w:rsidR="003F6A87" w:rsidRDefault="003F6A87" w:rsidP="003F6A87">
      <w:pPr>
        <w:spacing w:after="0"/>
      </w:pPr>
      <w:r>
        <w:sym w:font="Symbol" w:char="F0B7"/>
      </w:r>
      <w:r>
        <w:t xml:space="preserve"> Acquisitions may only be made at a price per share within the price range (spread) applicable from time to time, meaning the spread between the highest purchase price and the lowest selling price prevailing and disseminated by Nasdaq Stockholm from time to time. </w:t>
      </w:r>
    </w:p>
    <w:p w14:paraId="6FB683D6" w14:textId="77777777" w:rsidR="003F6A87" w:rsidRDefault="003F6A87" w:rsidP="003F6A87">
      <w:pPr>
        <w:spacing w:after="0"/>
      </w:pPr>
      <w:r>
        <w:sym w:font="Symbol" w:char="F0B7"/>
      </w:r>
      <w:r>
        <w:t xml:space="preserve"> The company may acquire a maximum number of shares so that the company’s holding at any time does not exceed 10 percent of the total number of shares in the company. </w:t>
      </w:r>
    </w:p>
    <w:p w14:paraId="47EC96BD" w14:textId="77777777" w:rsidR="003F6A87" w:rsidRDefault="003F6A87" w:rsidP="003F6A87">
      <w:pPr>
        <w:spacing w:after="0"/>
      </w:pPr>
      <w:r>
        <w:sym w:font="Symbol" w:char="F0B7"/>
      </w:r>
      <w:r>
        <w:t xml:space="preserve"> The authorization may be utilized on one or several occasions up to the 2024 Annual General Meeting. </w:t>
      </w:r>
    </w:p>
    <w:p w14:paraId="5A5FAB66" w14:textId="77777777" w:rsidR="003F6A87" w:rsidRDefault="003F6A87" w:rsidP="003F6A87">
      <w:pPr>
        <w:spacing w:after="0"/>
      </w:pPr>
    </w:p>
    <w:p w14:paraId="233F409F" w14:textId="77777777" w:rsidR="003F6A87" w:rsidRDefault="003F6A87" w:rsidP="003F6A87">
      <w:pPr>
        <w:spacing w:after="0"/>
      </w:pPr>
      <w:r>
        <w:t xml:space="preserve">The purpose of the authorization is to enable the Board of Directors to continuously adapt the company’s capital structure and thereby contribute to increased shareholder value. </w:t>
      </w:r>
    </w:p>
    <w:p w14:paraId="4C9EE210" w14:textId="77777777" w:rsidR="003F6A87" w:rsidRDefault="003F6A87" w:rsidP="003F6A87">
      <w:pPr>
        <w:spacing w:after="0"/>
      </w:pPr>
    </w:p>
    <w:p w14:paraId="0653528A" w14:textId="77777777" w:rsidR="003F6A87" w:rsidRDefault="003F6A87" w:rsidP="003F6A87">
      <w:pPr>
        <w:spacing w:after="0"/>
      </w:pPr>
      <w:proofErr w:type="gramStart"/>
      <w:r>
        <w:t>In order for</w:t>
      </w:r>
      <w:proofErr w:type="gramEnd"/>
      <w:r>
        <w:t xml:space="preserve"> the resolution on authorization to be valid, it must be supported by shareholders representing at least two thirds of the votes cast as well as the shares represented at the Annual General Meeting. </w:t>
      </w:r>
    </w:p>
    <w:p w14:paraId="459219A0" w14:textId="77777777" w:rsidR="003F6A87" w:rsidRDefault="003F6A87" w:rsidP="003F6A87">
      <w:pPr>
        <w:spacing w:after="0"/>
      </w:pPr>
    </w:p>
    <w:p w14:paraId="10EDF063" w14:textId="77777777" w:rsidR="003F6A87" w:rsidRDefault="003F6A87" w:rsidP="003F6A87">
      <w:pPr>
        <w:spacing w:after="0"/>
      </w:pPr>
      <w:r>
        <w:t xml:space="preserve">The Board of Directors’ statement, pursuant to Chapter 19, Section 22 of the Swedish Companies Act, is enclosed to this proposal. </w:t>
      </w:r>
    </w:p>
    <w:p w14:paraId="132BB09A" w14:textId="77777777" w:rsidR="003F6A87" w:rsidRDefault="003F6A87" w:rsidP="003F6A87">
      <w:pPr>
        <w:spacing w:after="0"/>
      </w:pPr>
    </w:p>
    <w:p w14:paraId="0E22C4FD" w14:textId="77777777" w:rsidR="003F6A87" w:rsidRPr="00FE540E" w:rsidRDefault="003F6A87" w:rsidP="003F6A87">
      <w:pPr>
        <w:spacing w:after="0"/>
        <w:rPr>
          <w:lang w:val="sv-SE"/>
        </w:rPr>
      </w:pPr>
      <w:r w:rsidRPr="00FE540E">
        <w:rPr>
          <w:lang w:val="sv-SE"/>
        </w:rPr>
        <w:t xml:space="preserve">Sandviken, </w:t>
      </w:r>
      <w:proofErr w:type="spellStart"/>
      <w:r w:rsidRPr="00FE540E">
        <w:rPr>
          <w:lang w:val="sv-SE"/>
        </w:rPr>
        <w:t>January</w:t>
      </w:r>
      <w:proofErr w:type="spellEnd"/>
      <w:r w:rsidRPr="00FE540E">
        <w:rPr>
          <w:lang w:val="sv-SE"/>
        </w:rPr>
        <w:t xml:space="preserve"> 2023 </w:t>
      </w:r>
    </w:p>
    <w:p w14:paraId="66EBC47F" w14:textId="77777777" w:rsidR="003F6A87" w:rsidRPr="00FE540E" w:rsidRDefault="003F6A87" w:rsidP="003F6A87">
      <w:pPr>
        <w:spacing w:after="0"/>
        <w:rPr>
          <w:lang w:val="sv-SE"/>
        </w:rPr>
      </w:pPr>
    </w:p>
    <w:p w14:paraId="7DDE2AE1" w14:textId="77777777" w:rsidR="003F6A87" w:rsidRPr="00FE540E" w:rsidRDefault="003F6A87" w:rsidP="003F6A87">
      <w:pPr>
        <w:spacing w:after="0"/>
        <w:rPr>
          <w:lang w:val="sv-SE"/>
        </w:rPr>
      </w:pPr>
      <w:proofErr w:type="spellStart"/>
      <w:r w:rsidRPr="00FE540E">
        <w:rPr>
          <w:lang w:val="sv-SE"/>
        </w:rPr>
        <w:t>Alleima</w:t>
      </w:r>
      <w:proofErr w:type="spellEnd"/>
      <w:r w:rsidRPr="00FE540E">
        <w:rPr>
          <w:lang w:val="sv-SE"/>
        </w:rPr>
        <w:t xml:space="preserve"> AB (</w:t>
      </w:r>
      <w:proofErr w:type="spellStart"/>
      <w:r w:rsidRPr="00FE540E">
        <w:rPr>
          <w:lang w:val="sv-SE"/>
        </w:rPr>
        <w:t>publ</w:t>
      </w:r>
      <w:proofErr w:type="spellEnd"/>
      <w:r w:rsidRPr="00FE540E">
        <w:rPr>
          <w:lang w:val="sv-SE"/>
        </w:rPr>
        <w:t xml:space="preserve">) </w:t>
      </w:r>
    </w:p>
    <w:p w14:paraId="4F1FE569" w14:textId="77777777" w:rsidR="003F6A87" w:rsidRPr="00FE540E" w:rsidRDefault="003F6A87" w:rsidP="003F6A87">
      <w:pPr>
        <w:spacing w:after="0"/>
        <w:rPr>
          <w:lang w:val="sv-SE"/>
        </w:rPr>
      </w:pPr>
      <w:r w:rsidRPr="00FE540E">
        <w:rPr>
          <w:lang w:val="sv-SE"/>
        </w:rPr>
        <w:t xml:space="preserve">The Board </w:t>
      </w:r>
      <w:proofErr w:type="spellStart"/>
      <w:r w:rsidRPr="00FE540E">
        <w:rPr>
          <w:lang w:val="sv-SE"/>
        </w:rPr>
        <w:t>of</w:t>
      </w:r>
      <w:proofErr w:type="spellEnd"/>
      <w:r w:rsidRPr="00FE540E">
        <w:rPr>
          <w:lang w:val="sv-SE"/>
        </w:rPr>
        <w:t xml:space="preserve"> Directors</w:t>
      </w:r>
    </w:p>
    <w:p w14:paraId="15B0C7BC" w14:textId="77777777" w:rsidR="003F6A87" w:rsidRDefault="003F6A87" w:rsidP="003F6A87">
      <w:pPr>
        <w:rPr>
          <w:lang w:val="sv-SE"/>
        </w:rPr>
      </w:pPr>
    </w:p>
    <w:p w14:paraId="72B34D86" w14:textId="1FD6FFAB" w:rsidR="004C2A24" w:rsidRPr="003F6A87" w:rsidRDefault="004C2A24" w:rsidP="003F6A87"/>
    <w:sectPr w:rsidR="004C2A24" w:rsidRPr="003F6A87"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4E39" w14:textId="77777777" w:rsidR="00ED16CA" w:rsidRDefault="00ED16CA" w:rsidP="001F4A31">
      <w:pPr>
        <w:spacing w:after="0" w:line="240" w:lineRule="auto"/>
      </w:pPr>
      <w:r>
        <w:separator/>
      </w:r>
    </w:p>
  </w:endnote>
  <w:endnote w:type="continuationSeparator" w:id="0">
    <w:p w14:paraId="213B9DC2" w14:textId="77777777" w:rsidR="00ED16CA" w:rsidRDefault="00ED16CA"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89C8" w14:textId="77777777" w:rsidR="00ED16CA" w:rsidRDefault="00ED16CA" w:rsidP="001F4A31">
      <w:pPr>
        <w:spacing w:after="0" w:line="240" w:lineRule="auto"/>
      </w:pPr>
      <w:r>
        <w:separator/>
      </w:r>
    </w:p>
  </w:footnote>
  <w:footnote w:type="continuationSeparator" w:id="0">
    <w:p w14:paraId="4046D8F7" w14:textId="77777777" w:rsidR="00ED16CA" w:rsidRDefault="00ED16CA"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58752"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15416"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03BA3"/>
    <w:rsid w:val="00011907"/>
    <w:rsid w:val="00015E6F"/>
    <w:rsid w:val="00026C60"/>
    <w:rsid w:val="00031B0E"/>
    <w:rsid w:val="00034477"/>
    <w:rsid w:val="000365A2"/>
    <w:rsid w:val="00046A5E"/>
    <w:rsid w:val="00061FF4"/>
    <w:rsid w:val="00074F88"/>
    <w:rsid w:val="00080431"/>
    <w:rsid w:val="000822C3"/>
    <w:rsid w:val="00084827"/>
    <w:rsid w:val="00087643"/>
    <w:rsid w:val="00091C37"/>
    <w:rsid w:val="000923E2"/>
    <w:rsid w:val="000A04B5"/>
    <w:rsid w:val="000A059B"/>
    <w:rsid w:val="000B6457"/>
    <w:rsid w:val="000C36D8"/>
    <w:rsid w:val="000C4ADE"/>
    <w:rsid w:val="000D1B89"/>
    <w:rsid w:val="000D4FC4"/>
    <w:rsid w:val="000D723D"/>
    <w:rsid w:val="000E1CCC"/>
    <w:rsid w:val="000F4115"/>
    <w:rsid w:val="000F6C1C"/>
    <w:rsid w:val="001034DB"/>
    <w:rsid w:val="001071A8"/>
    <w:rsid w:val="001105AA"/>
    <w:rsid w:val="001117BB"/>
    <w:rsid w:val="00135B92"/>
    <w:rsid w:val="00143A12"/>
    <w:rsid w:val="00145A62"/>
    <w:rsid w:val="00152CB1"/>
    <w:rsid w:val="00152DF0"/>
    <w:rsid w:val="001602E0"/>
    <w:rsid w:val="001608EA"/>
    <w:rsid w:val="00162624"/>
    <w:rsid w:val="00166FFB"/>
    <w:rsid w:val="00176434"/>
    <w:rsid w:val="00176A6F"/>
    <w:rsid w:val="00177079"/>
    <w:rsid w:val="0019215C"/>
    <w:rsid w:val="00195996"/>
    <w:rsid w:val="001B3696"/>
    <w:rsid w:val="001B5D1E"/>
    <w:rsid w:val="001B7D71"/>
    <w:rsid w:val="001C0599"/>
    <w:rsid w:val="001C1E53"/>
    <w:rsid w:val="001D5AC5"/>
    <w:rsid w:val="001E383A"/>
    <w:rsid w:val="001F0BA8"/>
    <w:rsid w:val="001F1F60"/>
    <w:rsid w:val="001F2303"/>
    <w:rsid w:val="001F2DB0"/>
    <w:rsid w:val="001F4A31"/>
    <w:rsid w:val="001F750F"/>
    <w:rsid w:val="00204FAF"/>
    <w:rsid w:val="00207E67"/>
    <w:rsid w:val="00222595"/>
    <w:rsid w:val="00225F9D"/>
    <w:rsid w:val="002277FD"/>
    <w:rsid w:val="0023662A"/>
    <w:rsid w:val="00237713"/>
    <w:rsid w:val="00245E0B"/>
    <w:rsid w:val="00245EAD"/>
    <w:rsid w:val="0024729C"/>
    <w:rsid w:val="002501F5"/>
    <w:rsid w:val="00260239"/>
    <w:rsid w:val="002609D5"/>
    <w:rsid w:val="00273C37"/>
    <w:rsid w:val="002748F2"/>
    <w:rsid w:val="002755C5"/>
    <w:rsid w:val="002812BC"/>
    <w:rsid w:val="002831A9"/>
    <w:rsid w:val="00297672"/>
    <w:rsid w:val="002A41EA"/>
    <w:rsid w:val="002B3C20"/>
    <w:rsid w:val="002B69F5"/>
    <w:rsid w:val="002B745B"/>
    <w:rsid w:val="002C34E9"/>
    <w:rsid w:val="002C423F"/>
    <w:rsid w:val="002C60D2"/>
    <w:rsid w:val="002D672B"/>
    <w:rsid w:val="002E7E4F"/>
    <w:rsid w:val="002F37F9"/>
    <w:rsid w:val="002F3806"/>
    <w:rsid w:val="002F533E"/>
    <w:rsid w:val="002F5A65"/>
    <w:rsid w:val="0030028E"/>
    <w:rsid w:val="0030078B"/>
    <w:rsid w:val="003012AC"/>
    <w:rsid w:val="003102D6"/>
    <w:rsid w:val="00344C45"/>
    <w:rsid w:val="0035367F"/>
    <w:rsid w:val="00362713"/>
    <w:rsid w:val="00364E51"/>
    <w:rsid w:val="003651E6"/>
    <w:rsid w:val="00372DD9"/>
    <w:rsid w:val="003773B3"/>
    <w:rsid w:val="003868F6"/>
    <w:rsid w:val="00395620"/>
    <w:rsid w:val="003965BA"/>
    <w:rsid w:val="003A03DF"/>
    <w:rsid w:val="003B2248"/>
    <w:rsid w:val="003B3F3A"/>
    <w:rsid w:val="003C2BFA"/>
    <w:rsid w:val="003C7D84"/>
    <w:rsid w:val="003D1F25"/>
    <w:rsid w:val="003D6D89"/>
    <w:rsid w:val="003E1502"/>
    <w:rsid w:val="003F6A87"/>
    <w:rsid w:val="004041BA"/>
    <w:rsid w:val="00412EC2"/>
    <w:rsid w:val="00417413"/>
    <w:rsid w:val="00424275"/>
    <w:rsid w:val="00433470"/>
    <w:rsid w:val="00434F3E"/>
    <w:rsid w:val="00440629"/>
    <w:rsid w:val="00441D06"/>
    <w:rsid w:val="004447DB"/>
    <w:rsid w:val="00445445"/>
    <w:rsid w:val="00447B48"/>
    <w:rsid w:val="004502E5"/>
    <w:rsid w:val="004503DC"/>
    <w:rsid w:val="00451B19"/>
    <w:rsid w:val="0045479A"/>
    <w:rsid w:val="00460DE8"/>
    <w:rsid w:val="0047357E"/>
    <w:rsid w:val="004773FA"/>
    <w:rsid w:val="004816BA"/>
    <w:rsid w:val="00483717"/>
    <w:rsid w:val="004946CA"/>
    <w:rsid w:val="004A18F2"/>
    <w:rsid w:val="004A59BC"/>
    <w:rsid w:val="004B0F5F"/>
    <w:rsid w:val="004C07EB"/>
    <w:rsid w:val="004C2A24"/>
    <w:rsid w:val="004D4229"/>
    <w:rsid w:val="004D4BFD"/>
    <w:rsid w:val="004E46E1"/>
    <w:rsid w:val="004E557B"/>
    <w:rsid w:val="004E5EE4"/>
    <w:rsid w:val="004F6365"/>
    <w:rsid w:val="005009BE"/>
    <w:rsid w:val="00502F9A"/>
    <w:rsid w:val="0052451C"/>
    <w:rsid w:val="00531554"/>
    <w:rsid w:val="00532690"/>
    <w:rsid w:val="00544EAB"/>
    <w:rsid w:val="005453DA"/>
    <w:rsid w:val="00545776"/>
    <w:rsid w:val="00552A7E"/>
    <w:rsid w:val="005632C5"/>
    <w:rsid w:val="005662C8"/>
    <w:rsid w:val="005668EA"/>
    <w:rsid w:val="00577856"/>
    <w:rsid w:val="00577A21"/>
    <w:rsid w:val="00590CE0"/>
    <w:rsid w:val="005A0C32"/>
    <w:rsid w:val="005B038A"/>
    <w:rsid w:val="005B56F2"/>
    <w:rsid w:val="005C5EFB"/>
    <w:rsid w:val="005D2B10"/>
    <w:rsid w:val="005E07F6"/>
    <w:rsid w:val="005E42F6"/>
    <w:rsid w:val="005F0545"/>
    <w:rsid w:val="005F2E63"/>
    <w:rsid w:val="00600D19"/>
    <w:rsid w:val="00602230"/>
    <w:rsid w:val="00606192"/>
    <w:rsid w:val="00606295"/>
    <w:rsid w:val="00611707"/>
    <w:rsid w:val="00612AB7"/>
    <w:rsid w:val="00615561"/>
    <w:rsid w:val="00623523"/>
    <w:rsid w:val="006379FC"/>
    <w:rsid w:val="006412BC"/>
    <w:rsid w:val="00642A5A"/>
    <w:rsid w:val="00643528"/>
    <w:rsid w:val="00647C99"/>
    <w:rsid w:val="00661B76"/>
    <w:rsid w:val="006629CF"/>
    <w:rsid w:val="00664FCC"/>
    <w:rsid w:val="00670A8C"/>
    <w:rsid w:val="00671DB2"/>
    <w:rsid w:val="006755FF"/>
    <w:rsid w:val="00676B61"/>
    <w:rsid w:val="006859DF"/>
    <w:rsid w:val="00697F46"/>
    <w:rsid w:val="006A6004"/>
    <w:rsid w:val="006B1D48"/>
    <w:rsid w:val="006C3F35"/>
    <w:rsid w:val="006C7274"/>
    <w:rsid w:val="006D2B80"/>
    <w:rsid w:val="006D49B0"/>
    <w:rsid w:val="006E2E7C"/>
    <w:rsid w:val="006E2FBE"/>
    <w:rsid w:val="006E658C"/>
    <w:rsid w:val="006E79FD"/>
    <w:rsid w:val="006F1800"/>
    <w:rsid w:val="006F2FA5"/>
    <w:rsid w:val="006F42CF"/>
    <w:rsid w:val="006F6E83"/>
    <w:rsid w:val="00700243"/>
    <w:rsid w:val="007036ED"/>
    <w:rsid w:val="00704C7C"/>
    <w:rsid w:val="00705FD7"/>
    <w:rsid w:val="00720843"/>
    <w:rsid w:val="00722056"/>
    <w:rsid w:val="00725338"/>
    <w:rsid w:val="00726983"/>
    <w:rsid w:val="00734CD4"/>
    <w:rsid w:val="00735514"/>
    <w:rsid w:val="00742BB7"/>
    <w:rsid w:val="007435D4"/>
    <w:rsid w:val="007439E5"/>
    <w:rsid w:val="00760CFB"/>
    <w:rsid w:val="007804B4"/>
    <w:rsid w:val="0078093E"/>
    <w:rsid w:val="00782ED3"/>
    <w:rsid w:val="00785B41"/>
    <w:rsid w:val="00790EB7"/>
    <w:rsid w:val="007D02F0"/>
    <w:rsid w:val="007D121C"/>
    <w:rsid w:val="007D3C70"/>
    <w:rsid w:val="007D608C"/>
    <w:rsid w:val="007D6DCF"/>
    <w:rsid w:val="007E2740"/>
    <w:rsid w:val="007E3ACA"/>
    <w:rsid w:val="007F0E79"/>
    <w:rsid w:val="007F4B61"/>
    <w:rsid w:val="007F4F77"/>
    <w:rsid w:val="00804113"/>
    <w:rsid w:val="00810143"/>
    <w:rsid w:val="008104C5"/>
    <w:rsid w:val="008108F3"/>
    <w:rsid w:val="008211B2"/>
    <w:rsid w:val="00832154"/>
    <w:rsid w:val="00835FD0"/>
    <w:rsid w:val="00845672"/>
    <w:rsid w:val="008469AC"/>
    <w:rsid w:val="008546E0"/>
    <w:rsid w:val="00856775"/>
    <w:rsid w:val="00861A92"/>
    <w:rsid w:val="00863D2C"/>
    <w:rsid w:val="008644A1"/>
    <w:rsid w:val="00864D02"/>
    <w:rsid w:val="0088733E"/>
    <w:rsid w:val="008935CA"/>
    <w:rsid w:val="00893E4A"/>
    <w:rsid w:val="00896F71"/>
    <w:rsid w:val="008C2B02"/>
    <w:rsid w:val="008C4E0A"/>
    <w:rsid w:val="008D151D"/>
    <w:rsid w:val="008D1E29"/>
    <w:rsid w:val="008D3833"/>
    <w:rsid w:val="008E65D3"/>
    <w:rsid w:val="008F5B28"/>
    <w:rsid w:val="00900EFD"/>
    <w:rsid w:val="00904B17"/>
    <w:rsid w:val="00906325"/>
    <w:rsid w:val="0090646B"/>
    <w:rsid w:val="00912DDC"/>
    <w:rsid w:val="0092029E"/>
    <w:rsid w:val="009220EF"/>
    <w:rsid w:val="00924DCE"/>
    <w:rsid w:val="0092551D"/>
    <w:rsid w:val="009264A6"/>
    <w:rsid w:val="00926B43"/>
    <w:rsid w:val="00940487"/>
    <w:rsid w:val="00942423"/>
    <w:rsid w:val="009426C4"/>
    <w:rsid w:val="00944E92"/>
    <w:rsid w:val="00946137"/>
    <w:rsid w:val="009525B0"/>
    <w:rsid w:val="00954C53"/>
    <w:rsid w:val="0096498E"/>
    <w:rsid w:val="009666C3"/>
    <w:rsid w:val="009677FD"/>
    <w:rsid w:val="009712F9"/>
    <w:rsid w:val="009718D3"/>
    <w:rsid w:val="00981D22"/>
    <w:rsid w:val="00981F4A"/>
    <w:rsid w:val="00983356"/>
    <w:rsid w:val="009A1C67"/>
    <w:rsid w:val="009A3A03"/>
    <w:rsid w:val="009A5C0E"/>
    <w:rsid w:val="009B7AC7"/>
    <w:rsid w:val="009C019C"/>
    <w:rsid w:val="009C10C3"/>
    <w:rsid w:val="009D01A3"/>
    <w:rsid w:val="009D14DD"/>
    <w:rsid w:val="009E20BF"/>
    <w:rsid w:val="009F69F9"/>
    <w:rsid w:val="009F6D3C"/>
    <w:rsid w:val="00A000AE"/>
    <w:rsid w:val="00A01FC9"/>
    <w:rsid w:val="00A143D0"/>
    <w:rsid w:val="00A1642F"/>
    <w:rsid w:val="00A240BC"/>
    <w:rsid w:val="00A26DBF"/>
    <w:rsid w:val="00A30655"/>
    <w:rsid w:val="00A3138C"/>
    <w:rsid w:val="00A32EBB"/>
    <w:rsid w:val="00A36803"/>
    <w:rsid w:val="00A54622"/>
    <w:rsid w:val="00A61BF7"/>
    <w:rsid w:val="00A905C0"/>
    <w:rsid w:val="00AA388E"/>
    <w:rsid w:val="00AB159B"/>
    <w:rsid w:val="00AB1BD9"/>
    <w:rsid w:val="00AB4150"/>
    <w:rsid w:val="00AD2930"/>
    <w:rsid w:val="00AD5C9D"/>
    <w:rsid w:val="00AE129F"/>
    <w:rsid w:val="00AE47EA"/>
    <w:rsid w:val="00AF0A40"/>
    <w:rsid w:val="00AF1C52"/>
    <w:rsid w:val="00B00388"/>
    <w:rsid w:val="00B02189"/>
    <w:rsid w:val="00B07678"/>
    <w:rsid w:val="00B128B0"/>
    <w:rsid w:val="00B21FBE"/>
    <w:rsid w:val="00B35013"/>
    <w:rsid w:val="00B468C9"/>
    <w:rsid w:val="00B5372D"/>
    <w:rsid w:val="00B564D4"/>
    <w:rsid w:val="00B63A90"/>
    <w:rsid w:val="00B746A8"/>
    <w:rsid w:val="00B75195"/>
    <w:rsid w:val="00B8786D"/>
    <w:rsid w:val="00B90BF6"/>
    <w:rsid w:val="00B93A55"/>
    <w:rsid w:val="00B93A57"/>
    <w:rsid w:val="00B96822"/>
    <w:rsid w:val="00BB1F70"/>
    <w:rsid w:val="00BC4939"/>
    <w:rsid w:val="00BC5171"/>
    <w:rsid w:val="00BC522B"/>
    <w:rsid w:val="00BC6B90"/>
    <w:rsid w:val="00BE01F8"/>
    <w:rsid w:val="00BE7C26"/>
    <w:rsid w:val="00BF3BEF"/>
    <w:rsid w:val="00C04AB6"/>
    <w:rsid w:val="00C1545E"/>
    <w:rsid w:val="00C16FB2"/>
    <w:rsid w:val="00C27F4B"/>
    <w:rsid w:val="00C308C4"/>
    <w:rsid w:val="00C3099D"/>
    <w:rsid w:val="00C3100A"/>
    <w:rsid w:val="00C33EBC"/>
    <w:rsid w:val="00C35B8B"/>
    <w:rsid w:val="00C35D27"/>
    <w:rsid w:val="00C37280"/>
    <w:rsid w:val="00C37604"/>
    <w:rsid w:val="00C37C3E"/>
    <w:rsid w:val="00C42879"/>
    <w:rsid w:val="00C46527"/>
    <w:rsid w:val="00C47424"/>
    <w:rsid w:val="00C57EF6"/>
    <w:rsid w:val="00C62F83"/>
    <w:rsid w:val="00C630C2"/>
    <w:rsid w:val="00C644AB"/>
    <w:rsid w:val="00C65FFE"/>
    <w:rsid w:val="00C73EC2"/>
    <w:rsid w:val="00C7454D"/>
    <w:rsid w:val="00C76EA9"/>
    <w:rsid w:val="00C81BCD"/>
    <w:rsid w:val="00C846A3"/>
    <w:rsid w:val="00C85B66"/>
    <w:rsid w:val="00C90772"/>
    <w:rsid w:val="00C92469"/>
    <w:rsid w:val="00C93CE1"/>
    <w:rsid w:val="00CA2028"/>
    <w:rsid w:val="00CA3DB8"/>
    <w:rsid w:val="00CA592F"/>
    <w:rsid w:val="00CA7468"/>
    <w:rsid w:val="00CA7C16"/>
    <w:rsid w:val="00CB77F1"/>
    <w:rsid w:val="00CC590F"/>
    <w:rsid w:val="00CC5CEF"/>
    <w:rsid w:val="00CC6CD7"/>
    <w:rsid w:val="00CD0C07"/>
    <w:rsid w:val="00CD15A7"/>
    <w:rsid w:val="00CD5A0C"/>
    <w:rsid w:val="00CF7DBD"/>
    <w:rsid w:val="00D0390B"/>
    <w:rsid w:val="00D158F9"/>
    <w:rsid w:val="00D246DD"/>
    <w:rsid w:val="00D33050"/>
    <w:rsid w:val="00D373BA"/>
    <w:rsid w:val="00D412B5"/>
    <w:rsid w:val="00D465A0"/>
    <w:rsid w:val="00D502CB"/>
    <w:rsid w:val="00D51DC3"/>
    <w:rsid w:val="00D5415B"/>
    <w:rsid w:val="00D5798A"/>
    <w:rsid w:val="00D7385A"/>
    <w:rsid w:val="00D80D41"/>
    <w:rsid w:val="00D87E89"/>
    <w:rsid w:val="00DA21A2"/>
    <w:rsid w:val="00DB543E"/>
    <w:rsid w:val="00DC298A"/>
    <w:rsid w:val="00DC34FF"/>
    <w:rsid w:val="00DC3DD7"/>
    <w:rsid w:val="00DC5AA5"/>
    <w:rsid w:val="00DC6822"/>
    <w:rsid w:val="00DD5B3D"/>
    <w:rsid w:val="00DD64C8"/>
    <w:rsid w:val="00DF2818"/>
    <w:rsid w:val="00DF3118"/>
    <w:rsid w:val="00DF3686"/>
    <w:rsid w:val="00E055B2"/>
    <w:rsid w:val="00E0656F"/>
    <w:rsid w:val="00E12AE6"/>
    <w:rsid w:val="00E13F35"/>
    <w:rsid w:val="00E335F8"/>
    <w:rsid w:val="00E4213A"/>
    <w:rsid w:val="00E4309C"/>
    <w:rsid w:val="00E450BE"/>
    <w:rsid w:val="00E463F2"/>
    <w:rsid w:val="00E47A5E"/>
    <w:rsid w:val="00E52491"/>
    <w:rsid w:val="00E534DD"/>
    <w:rsid w:val="00E53D7E"/>
    <w:rsid w:val="00E62C1E"/>
    <w:rsid w:val="00E657E6"/>
    <w:rsid w:val="00E72A41"/>
    <w:rsid w:val="00E7562D"/>
    <w:rsid w:val="00E91389"/>
    <w:rsid w:val="00E95C3C"/>
    <w:rsid w:val="00EA2394"/>
    <w:rsid w:val="00EA6051"/>
    <w:rsid w:val="00EB2618"/>
    <w:rsid w:val="00EC20DF"/>
    <w:rsid w:val="00EC7858"/>
    <w:rsid w:val="00ED16CA"/>
    <w:rsid w:val="00EE0384"/>
    <w:rsid w:val="00EE376E"/>
    <w:rsid w:val="00EF393A"/>
    <w:rsid w:val="00F1242D"/>
    <w:rsid w:val="00F12EF3"/>
    <w:rsid w:val="00F14B49"/>
    <w:rsid w:val="00F275D3"/>
    <w:rsid w:val="00F30515"/>
    <w:rsid w:val="00F30A01"/>
    <w:rsid w:val="00F33A41"/>
    <w:rsid w:val="00F416D0"/>
    <w:rsid w:val="00F47A90"/>
    <w:rsid w:val="00F5245A"/>
    <w:rsid w:val="00F532AB"/>
    <w:rsid w:val="00F56326"/>
    <w:rsid w:val="00F56E5A"/>
    <w:rsid w:val="00F62285"/>
    <w:rsid w:val="00F71954"/>
    <w:rsid w:val="00F72BFA"/>
    <w:rsid w:val="00F80ABB"/>
    <w:rsid w:val="00F94465"/>
    <w:rsid w:val="00FB2508"/>
    <w:rsid w:val="00FB2E53"/>
    <w:rsid w:val="00FB4B1D"/>
    <w:rsid w:val="00FB6A18"/>
    <w:rsid w:val="00FC10E2"/>
    <w:rsid w:val="00FC45DD"/>
    <w:rsid w:val="00FC577E"/>
    <w:rsid w:val="00FD507D"/>
    <w:rsid w:val="00FE1AB2"/>
    <w:rsid w:val="00FF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9"/>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9"/>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F2F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3905">
      <w:bodyDiv w:val="1"/>
      <w:marLeft w:val="0"/>
      <w:marRight w:val="0"/>
      <w:marTop w:val="0"/>
      <w:marBottom w:val="0"/>
      <w:divBdr>
        <w:top w:val="none" w:sz="0" w:space="0" w:color="auto"/>
        <w:left w:val="none" w:sz="0" w:space="0" w:color="auto"/>
        <w:bottom w:val="none" w:sz="0" w:space="0" w:color="auto"/>
        <w:right w:val="none" w:sz="0" w:space="0" w:color="auto"/>
      </w:divBdr>
    </w:div>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4.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5</cp:revision>
  <dcterms:created xsi:type="dcterms:W3CDTF">2023-03-17T16:42:00Z</dcterms:created>
  <dcterms:modified xsi:type="dcterms:W3CDTF">2023-03-23T17:35:00Z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LEGAL#23412720v3</vt:lpwstr>
  </property>
  <property fmtid="{D5CDD505-2E9C-101B-9397-08002B2CF9AE}" pid="18" name="Removed">
    <vt:lpwstr>False</vt:lpwstr>
  </property>
</Properties>
</file>